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13" w:rsidRDefault="00576613" w:rsidP="0057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0D1E" w:rsidRPr="00680D1E" w:rsidRDefault="00576613" w:rsidP="00576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680D1E"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образовательное учреждение</w:t>
      </w:r>
    </w:p>
    <w:p w:rsidR="00680D1E" w:rsidRPr="00680D1E" w:rsidRDefault="00A06449" w:rsidP="00680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49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«Холмовская</w:t>
      </w:r>
      <w:r w:rsidR="00680D1E"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школа»</w:t>
      </w:r>
    </w:p>
    <w:p w:rsidR="00680D1E" w:rsidRPr="00680D1E" w:rsidRDefault="00680D1E" w:rsidP="00680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 – Жирковского района</w:t>
      </w:r>
    </w:p>
    <w:p w:rsidR="00680D1E" w:rsidRDefault="00680D1E" w:rsidP="00576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 области</w:t>
      </w:r>
    </w:p>
    <w:p w:rsidR="00680D1E" w:rsidRPr="00680D1E" w:rsidRDefault="00680D1E" w:rsidP="00680D1E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A5610" w:rsidRDefault="00AA5610" w:rsidP="004C788C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80D1E" w:rsidRPr="00680D1E" w:rsidRDefault="00680D1E" w:rsidP="00680D1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 Г Л А В Л Е Н И Е</w:t>
      </w:r>
    </w:p>
    <w:p w:rsidR="00680D1E" w:rsidRPr="00680D1E" w:rsidRDefault="00680D1E" w:rsidP="00680D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ояснительная записка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Общая характеристика курса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Соответствие программы Федеральному компоненту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Место учебного предмета в учебном плане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Учебно – методический комплект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Формы контроля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Педагогические технологии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подготовки учащихся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D1E" w:rsidRPr="00680D1E" w:rsidRDefault="00680D1E" w:rsidP="00680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80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80D1E" w:rsidRPr="00680D1E" w:rsidRDefault="00680D1E" w:rsidP="00680D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курса. Соответствие программы Федеральному компоненту.</w:t>
      </w:r>
    </w:p>
    <w:p w:rsidR="00086BA1" w:rsidRPr="0081507B" w:rsidRDefault="00086BA1" w:rsidP="00086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5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документы:</w:t>
      </w:r>
    </w:p>
    <w:p w:rsidR="00086BA1" w:rsidRPr="0081507B" w:rsidRDefault="00086BA1" w:rsidP="00086BA1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29 декабря 2012 года №273 – ФЗ «Об образовании».</w:t>
      </w:r>
    </w:p>
    <w:p w:rsidR="00086BA1" w:rsidRPr="0081507B" w:rsidRDefault="00086BA1" w:rsidP="00086BA1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федерального государственного  образовательного  стандарта основного общего образования (Стандарты второго поколения).</w:t>
      </w:r>
    </w:p>
    <w:p w:rsidR="00086BA1" w:rsidRPr="0081507B" w:rsidRDefault="00086BA1" w:rsidP="00086BA1">
      <w:pPr>
        <w:numPr>
          <w:ilvl w:val="0"/>
          <w:numId w:val="28"/>
        </w:numPr>
        <w:tabs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</w:t>
      </w:r>
      <w:r w:rsidRPr="00815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зарегистрированные в Минюсте России 03 марта </w:t>
      </w:r>
      <w:smartTag w:uri="urn:schemas-microsoft-com:office:smarttags" w:element="metricconverter">
        <w:smartTagPr>
          <w:attr w:name="ProductID" w:val="2011 г"/>
        </w:smartTagPr>
        <w:r w:rsidRPr="0081507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2011 г</w:t>
        </w:r>
      </w:smartTag>
      <w:r w:rsidRPr="00815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 w:rsidRPr="0081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регистрационный номер 19993;</w:t>
      </w:r>
    </w:p>
    <w:p w:rsidR="00086BA1" w:rsidRPr="0081507B" w:rsidRDefault="00086BA1" w:rsidP="00086BA1">
      <w:pPr>
        <w:numPr>
          <w:ilvl w:val="0"/>
          <w:numId w:val="28"/>
        </w:numPr>
        <w:tabs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 w:rsidRPr="0081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 </w:t>
      </w:r>
      <w:bookmarkStart w:id="1" w:name="_Toc366092296"/>
      <w:bookmarkStart w:id="2" w:name="_Toc367121168"/>
    </w:p>
    <w:p w:rsidR="00086BA1" w:rsidRPr="0081507B" w:rsidRDefault="00086BA1" w:rsidP="00086BA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 w:rsidRPr="00815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Планирование составлено на основе</w:t>
      </w:r>
      <w:r w:rsidRPr="0081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общеобразовательного стандарта основного общего образования с учётом программы  основного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образования по химии 10-11</w:t>
      </w:r>
      <w:r w:rsidRPr="0081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bookmarkEnd w:id="1"/>
      <w:bookmarkEnd w:id="2"/>
    </w:p>
    <w:p w:rsidR="00086BA1" w:rsidRDefault="00086BA1" w:rsidP="00086B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65673">
        <w:rPr>
          <w:rFonts w:ascii="Times New Roman" w:hAnsi="Times New Roman" w:cs="Times New Roman"/>
          <w:sz w:val="24"/>
          <w:szCs w:val="24"/>
        </w:rPr>
        <w:t>Рабочая программа составлена  в соответствии Примерной программы основного общего образования по химии и авторской Программы курса химии для 10-11 классов общеобразовательных учреждений (базовы</w:t>
      </w:r>
      <w:r w:rsidR="00BC6B63">
        <w:rPr>
          <w:rFonts w:ascii="Times New Roman" w:hAnsi="Times New Roman" w:cs="Times New Roman"/>
          <w:sz w:val="24"/>
          <w:szCs w:val="24"/>
        </w:rPr>
        <w:t>й уровень) О.С. Габриеляна (2011</w:t>
      </w:r>
      <w:r w:rsidRPr="00965673">
        <w:rPr>
          <w:rFonts w:ascii="Times New Roman" w:hAnsi="Times New Roman" w:cs="Times New Roman"/>
          <w:sz w:val="24"/>
          <w:szCs w:val="24"/>
        </w:rPr>
        <w:t>года). Настоящая программа учитывает рекомендации Примерной программы  по химии для общеобразовательной  школы.</w:t>
      </w:r>
    </w:p>
    <w:p w:rsidR="00680D1E" w:rsidRPr="00086BA1" w:rsidRDefault="00086BA1" w:rsidP="00086B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80D1E"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химии: конкретизирует положения Фундаментального ядра содержания обучения химии с учѐтом межпредметных связей учебных предметов естественно-научного цикла; определяет последовательность изучения единиц содержания обучения химии и формирования (развития) общих учебных и специфиче</w:t>
      </w:r>
      <w:r w:rsidR="00E678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предметных умений.</w:t>
      </w:r>
    </w:p>
    <w:p w:rsidR="00680D1E" w:rsidRPr="00680D1E" w:rsidRDefault="00680D1E" w:rsidP="00680D1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программы направлено на освоение знаний и на овладение умениями на базовом уровне, что соответствует Образовательной программе школы. Она включает все темы, предусмотренные федеральным государственным образовательным стандартом основного общего образования по химии и авторской программой учебного курса.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материалом.</w:t>
      </w:r>
    </w:p>
    <w:p w:rsidR="00680D1E" w:rsidRPr="00680D1E" w:rsidRDefault="00680D1E" w:rsidP="00680D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предметах естественно-математического цикла ведущую роль играет познавательная деятельность и соответствующие ей познавательные учебные действия. В связи с этим  </w:t>
      </w:r>
      <w:r w:rsidRPr="00680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целями обучения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 в основной школе являются:</w:t>
      </w:r>
    </w:p>
    <w:p w:rsidR="00680D1E" w:rsidRPr="00680D1E" w:rsidRDefault="00680D1E" w:rsidP="00680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</w:t>
      </w:r>
      <w:r w:rsidR="005F2386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оценки, сравнивать и делать выводы,</w:t>
      </w:r>
      <w:r w:rsidR="00AE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38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ормулировать и обосновывать собственную позицию;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   химические знания;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</w:p>
    <w:p w:rsidR="00680D1E" w:rsidRPr="00680D1E" w:rsidRDefault="00680D1E" w:rsidP="00680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D1E" w:rsidRPr="004C14D8" w:rsidRDefault="00680D1E" w:rsidP="00680D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Основные цели учебного курса: </w:t>
      </w:r>
    </w:p>
    <w:p w:rsidR="00680D1E" w:rsidRPr="00680D1E" w:rsidRDefault="00680D1E" w:rsidP="00680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 единой целостной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химической картины мира, обеспечение преемственности  между основной и старшей ступенями обучения</w:t>
      </w:r>
    </w:p>
    <w:p w:rsidR="00680D1E" w:rsidRPr="00680D1E" w:rsidRDefault="00680D1E" w:rsidP="00680D1E">
      <w:pPr>
        <w:tabs>
          <w:tab w:val="left" w:pos="180"/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системы знаний о фундаментальных законах, теориях, фактах химии, необходимых для понимания научной картины мира.</w:t>
      </w:r>
    </w:p>
    <w:p w:rsidR="00680D1E" w:rsidRPr="00680D1E" w:rsidRDefault="00680D1E" w:rsidP="00680D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материалов.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и интеллектуальных способностей в процессе самостоятельного приобретения знаний в соответствии с возникающими жизненными потребностями.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убеждённости в позитивной роли химии современного общества, необходимости химически грамотного отношения к своему здоровью и окружающей среде.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лаборатории, быту, сельском хозяйстве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проведение исследовательских работ; сознательного выбора профессии, связанной с химией.</w:t>
      </w:r>
    </w:p>
    <w:p w:rsidR="00680D1E" w:rsidRPr="00680D1E" w:rsidRDefault="00680D1E" w:rsidP="00680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Задачи обучения:</w:t>
      </w:r>
    </w:p>
    <w:p w:rsidR="00680D1E" w:rsidRPr="00680D1E" w:rsidRDefault="00680D1E" w:rsidP="00680D1E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680D1E" w:rsidRPr="00680D1E" w:rsidRDefault="00680D1E" w:rsidP="00680D1E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элементов причинно-следственного и структурно-функционального анализа; исследование несложных реальных связей и зависимостей; </w:t>
      </w:r>
    </w:p>
    <w:p w:rsidR="00680D1E" w:rsidRPr="00680D1E" w:rsidRDefault="00680D1E" w:rsidP="00680D1E">
      <w:pPr>
        <w:numPr>
          <w:ilvl w:val="0"/>
          <w:numId w:val="17"/>
        </w:numPr>
        <w:tabs>
          <w:tab w:val="num" w:pos="360"/>
        </w:tabs>
        <w:spacing w:after="0" w:line="240" w:lineRule="auto"/>
        <w:ind w:hanging="1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сущностных характеристик изучаемого объекта; </w:t>
      </w:r>
    </w:p>
    <w:p w:rsidR="00680D1E" w:rsidRPr="00680D1E" w:rsidRDefault="00680D1E" w:rsidP="00680D1E">
      <w:pPr>
        <w:numPr>
          <w:ilvl w:val="0"/>
          <w:numId w:val="17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выбор критериев для сравнения, сопоставления, оценки и классификации объектов;</w:t>
      </w:r>
    </w:p>
    <w:p w:rsidR="00680D1E" w:rsidRPr="00680D1E" w:rsidRDefault="00680D1E" w:rsidP="00680D1E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нужной информации по заданной теме в источниках различного типа; умение развернуто обосновывать суждения, давать определения, приводить доказательства; объяснение изученных положений на самостоятельно подобранных конкретных примерах; </w:t>
      </w:r>
    </w:p>
    <w:p w:rsidR="00680D1E" w:rsidRPr="00680D1E" w:rsidRDefault="00680D1E" w:rsidP="00680D1E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</w:t>
      </w:r>
    </w:p>
    <w:p w:rsidR="00680D1E" w:rsidRPr="00680D1E" w:rsidRDefault="00680D1E" w:rsidP="00680D1E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680D1E" w:rsidRPr="00680D1E" w:rsidRDefault="00680D1E" w:rsidP="00680D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базисном учебном плане</w:t>
      </w:r>
    </w:p>
    <w:p w:rsidR="00680D1E" w:rsidRPr="00680D1E" w:rsidRDefault="00680D1E" w:rsidP="00680D1E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 содержания курса «Химия» являются то, что в базисном учебном (образовательном) плане этот предмет появляется последним в ряду изучения  естественнонаучных дисциплин. Данная  необходимость  освоения объясняется тем, что школьники должны обладать не только определенным запасом предварительных естественнонаучных знаний, но и достаточно хорошо развитым абстрактным мышлением. Учащимися уже накоплены знания по смежным дисциплинам цикла: биологии, физики, математики, географии, сформировались умения анализировать, вести наблюдения, сравнивать объекты наблюдения.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«Химия» на этапе среднего (полного) общего образования на базовом уровне. </w:t>
      </w:r>
    </w:p>
    <w:p w:rsidR="00680D1E" w:rsidRPr="00680D1E" w:rsidRDefault="00680D1E" w:rsidP="00680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0D1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Для обязательного изучения учебного предмета </w:t>
      </w:r>
      <w:r w:rsidRPr="00680D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ru-RU"/>
        </w:rPr>
        <w:t xml:space="preserve">химия на базовом уровне </w:t>
      </w:r>
      <w:r w:rsidRPr="00680D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x-none" w:eastAsia="ru-RU"/>
        </w:rPr>
        <w:t xml:space="preserve"> </w:t>
      </w:r>
      <w:r w:rsidRPr="00680D1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11 классе выделяется  68 часов (по 2 ч. в неделю  в 11  классе). 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рассчитана на:  11 класс -  68 часов-34 недели; 2 час в </w:t>
      </w:r>
      <w:r w:rsidR="00C67D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неделю.</w:t>
      </w:r>
    </w:p>
    <w:p w:rsidR="00680D1E" w:rsidRPr="00680D1E" w:rsidRDefault="0073103C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2015-2016 учебный год.</w:t>
      </w:r>
    </w:p>
    <w:p w:rsidR="00680D1E" w:rsidRPr="00680D1E" w:rsidRDefault="00680D1E" w:rsidP="00680D1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Отличительные особенности рабочей программы и авторской </w:t>
      </w:r>
    </w:p>
    <w:p w:rsidR="00680D1E" w:rsidRPr="00680D1E" w:rsidRDefault="00680D1E" w:rsidP="00680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</w:t>
      </w:r>
      <w:r w:rsidRPr="00680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авторской 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нашло отражение в данной рабочей программе.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рабочей  программе внесены следующие </w:t>
      </w:r>
      <w:r w:rsidR="005A0D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изменения: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добавлены в программу практические работы «Реакции ионного обмена» и «Гидролиз», т.к. данные темы входят в ЕГЭ; а так же в конце курса рассматриваются вопросы «химия в жизни общества».</w:t>
      </w:r>
      <w:r w:rsidR="005A0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демонстрации и лабораторные опыты не рассматриваются из-за отсутствия реактивов.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изучение предмета на базовом уровне.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комплект.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ведётся по учебнику О.С.</w:t>
      </w:r>
      <w:r w:rsidR="00BF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«Химия 11 класс», который составляет единую линию учебников, соответствует федеральному  государственного образовательного стандарта второго поколения  базового уровня и реализует авторскую</w:t>
      </w:r>
      <w:r w:rsidR="00BF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О.С. Габриеляна ( 2011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680D1E" w:rsidRPr="00680D1E" w:rsidRDefault="00680D1E" w:rsidP="00680D1E">
      <w:pP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1.  Габриелян О.С. Химия 11 класс. Базовый уровень. Учебник для общеобраз</w:t>
      </w:r>
      <w:r w:rsidR="0078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овательных учреждений. 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 Габриелян  – М.: Дрофа, 2012. – 317с.;</w:t>
      </w:r>
    </w:p>
    <w:p w:rsidR="00680D1E" w:rsidRPr="00680D1E" w:rsidRDefault="00680D1E" w:rsidP="00680D1E">
      <w:pP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Примерная программа основного (полного) образова</w:t>
      </w:r>
      <w:r w:rsidR="00C61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 химии ( базовый уровень) О.С. Габриеляна.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Формы, методы  обучения, технологии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D1E">
        <w:rPr>
          <w:rFonts w:ascii="Times New Roman" w:eastAsia="Calibri" w:hAnsi="Times New Roman" w:cs="Times New Roman"/>
          <w:sz w:val="24"/>
          <w:szCs w:val="24"/>
        </w:rPr>
        <w:t xml:space="preserve">В данном классе ведущими методами обучения предмету являются: </w:t>
      </w:r>
      <w:r w:rsidR="007B6BBB" w:rsidRPr="00680D1E">
        <w:rPr>
          <w:rFonts w:ascii="Times New Roman" w:eastAsia="Calibri" w:hAnsi="Times New Roman" w:cs="Times New Roman"/>
          <w:sz w:val="24"/>
          <w:szCs w:val="24"/>
        </w:rPr>
        <w:t>частично-поисковый</w:t>
      </w:r>
      <w:r w:rsidR="007B6B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80D1E">
        <w:rPr>
          <w:rFonts w:ascii="Times New Roman" w:eastAsia="Calibri" w:hAnsi="Times New Roman" w:cs="Times New Roman"/>
          <w:sz w:val="24"/>
          <w:szCs w:val="24"/>
        </w:rPr>
        <w:t>объяснительно-иллюстр</w:t>
      </w:r>
      <w:r w:rsidR="007B6BBB">
        <w:rPr>
          <w:rFonts w:ascii="Times New Roman" w:eastAsia="Calibri" w:hAnsi="Times New Roman" w:cs="Times New Roman"/>
          <w:sz w:val="24"/>
          <w:szCs w:val="24"/>
        </w:rPr>
        <w:t>ативный и репродуктивный</w:t>
      </w:r>
      <w:r w:rsidRPr="00680D1E">
        <w:rPr>
          <w:rFonts w:ascii="Times New Roman" w:eastAsia="Calibri" w:hAnsi="Times New Roman" w:cs="Times New Roman"/>
          <w:sz w:val="24"/>
          <w:szCs w:val="24"/>
        </w:rPr>
        <w:t>. На уроках используются элементы следующих технологий: личностно -</w:t>
      </w:r>
      <w:r w:rsidR="007B6B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0D1E">
        <w:rPr>
          <w:rFonts w:ascii="Times New Roman" w:eastAsia="Calibri" w:hAnsi="Times New Roman" w:cs="Times New Roman"/>
          <w:sz w:val="24"/>
          <w:szCs w:val="24"/>
        </w:rPr>
        <w:t xml:space="preserve">ориентированное обучение, обучение с применением опорных схем, ИКТ, проектная деятельность, здоровьесбережение. 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D1E">
        <w:rPr>
          <w:rFonts w:ascii="Times New Roman" w:eastAsia="Calibri" w:hAnsi="Times New Roman" w:cs="Times New Roman"/>
          <w:sz w:val="24"/>
          <w:szCs w:val="24"/>
        </w:rPr>
        <w:t xml:space="preserve">    Используются следующие формы обучения</w:t>
      </w:r>
      <w:r w:rsidRPr="00680D1E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  <w:r w:rsidR="00CA4BB6">
        <w:rPr>
          <w:rFonts w:ascii="Times New Roman" w:eastAsia="Calibri" w:hAnsi="Times New Roman" w:cs="Times New Roman"/>
          <w:sz w:val="24"/>
          <w:szCs w:val="24"/>
        </w:rPr>
        <w:t>учебные занятия</w:t>
      </w:r>
      <w:r w:rsidRPr="00680D1E">
        <w:rPr>
          <w:rFonts w:ascii="Times New Roman" w:eastAsia="Calibri" w:hAnsi="Times New Roman" w:cs="Times New Roman"/>
          <w:sz w:val="24"/>
          <w:szCs w:val="24"/>
        </w:rPr>
        <w:t>,  наблюдения, опыты, эксперименты, работа с учебной и дополнительной литературой, анализ, мониторинг, исследовательская работа,  презентация.</w:t>
      </w:r>
      <w:r w:rsidRPr="00680D1E">
        <w:rPr>
          <w:rFonts w:ascii="Calibri" w:eastAsia="Calibri" w:hAnsi="Calibri" w:cs="Times New Roman"/>
          <w:sz w:val="24"/>
          <w:szCs w:val="24"/>
        </w:rPr>
        <w:t xml:space="preserve"> </w:t>
      </w:r>
      <w:r w:rsidRPr="00680D1E">
        <w:rPr>
          <w:rFonts w:ascii="Times New Roman" w:eastAsia="Calibri" w:hAnsi="Times New Roman" w:cs="Times New Roman"/>
          <w:sz w:val="24"/>
          <w:szCs w:val="24"/>
        </w:rPr>
        <w:t>Определенное место в овладении данным курсом отводится самостоятельной работе: подготовка творческих работ, сообщений, рефератов.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0D1E" w:rsidRPr="00680D1E" w:rsidRDefault="009E4A2C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</w:t>
      </w:r>
      <w:r w:rsidR="00680D1E" w:rsidRPr="00680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аттестации 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в форме: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тестов;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-контрольных;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самостоятельных и проверочных работ;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практических работ;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творческих работ.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проходят  итоговую аттестацию –  в виде ЕГЭ.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680D1E" w:rsidRPr="00680D1E" w:rsidRDefault="00680D1E" w:rsidP="00680D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изучения химии обучающийся должен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роль химии в естествознании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связь с другими естественными науками, значение в жизни современного общества; 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важнейшие химические понятия</w:t>
      </w:r>
      <w:r w:rsidRPr="00680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вещество, химический элемент, атом, молекула, масса атомов и молекул, ион, радикал, аллотропия, нуклиды и изотопы, атомные </w:t>
      </w:r>
      <w:r w:rsidRPr="00680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680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680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-орбитали, химическая связь, электроотрицательность, валентность, степень окисления, гибридизация орбиталей,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восстановление, 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пространственная изомерия, основные типы реакций в неорганической и органической химии; 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законы химии</w:t>
      </w:r>
      <w:r w:rsidRPr="00680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сохранения массы веществ, периодический закон, закон постоянства состава, закон Авогадро, закон действующих масс в кинетике и термодинамике; 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теории химии</w:t>
      </w:r>
      <w:r w:rsidRPr="00680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атома, химической связи, электролитической диссоциации, кислот и оснований, строения органических соединений, химическую кинетику и химическую термодинамику; 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классификацию и номенклатуру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неорганических и органических соединений; 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природные источники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углеводородов и способы их переработки; 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вещества и материалы, широко используемые в практик</w:t>
      </w:r>
      <w:r w:rsidRPr="00680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680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называт</w:t>
      </w:r>
      <w:r w:rsidRPr="00680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680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изученные вещества по «тривиальной» и международной номенклатурам; </w:t>
      </w:r>
      <w:r w:rsidRPr="00680D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определять</w:t>
      </w:r>
      <w:r w:rsidRPr="00680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 </w:t>
      </w:r>
      <w:r w:rsidRPr="00680D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характеризовать</w:t>
      </w:r>
      <w:r w:rsidRPr="00680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680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, </w:t>
      </w:r>
      <w:r w:rsidRPr="00680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r w:rsidRPr="00680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-элементы по их положению в периодической системе Д.И.Менделеева;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D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объяснять</w:t>
      </w:r>
      <w:r w:rsidRPr="00680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 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выполнять химический эксперимент</w:t>
      </w:r>
      <w:r w:rsidRPr="00680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по: распознаванию важнейших неорганических и органических веществ; получению конкретных веществ, относящихся к изученным классам соединений; 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проводить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расчеты по химическим формулам и уравнениям реакций;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D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осуществлять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информации и ее представления в различных формах;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глобальных проблем, стоящих перед человечеством: экологических, энергетических и сырьевых; объяснения химических явлений, происходящих в природе, быту и на производстве; экологически грамотного поведения в окружающей среде; оценки влияния химического загрязнения окружающей среды на организм человека и другие живые организмы; безопасной работы с веществами в лаборатории, быту и на производстве; определения возможности протекания химических превращений в различных условиях и оценки их последствий; распознавания и идентификации важнейших веществ и материалов; оценки качества питьевой воды и 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отдельных пищевых продуктов; критической оценки достоверности химической информации, поступающей из различных источников.</w:t>
      </w:r>
    </w:p>
    <w:p w:rsidR="00680D1E" w:rsidRPr="00680D1E" w:rsidRDefault="00680D1E" w:rsidP="00680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D1E" w:rsidRPr="00680D1E" w:rsidRDefault="00680D1E" w:rsidP="00680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химии в основной школе обеспечивается достижение личностных, метапредметных и предметных результатов</w:t>
      </w:r>
      <w:r w:rsidRPr="00680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80D1E" w:rsidRPr="00680D1E" w:rsidRDefault="00680D1E" w:rsidP="00680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D1E" w:rsidRPr="00680D1E" w:rsidRDefault="00680D1E" w:rsidP="00680D1E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680D1E" w:rsidRPr="00680D1E" w:rsidRDefault="00680D1E" w:rsidP="00680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ценностно-ориентационной сфере — чувство гордости за российскую химическую науку, гуманизм, отношение   к труду, целеустремленность;</w:t>
      </w:r>
    </w:p>
    <w:p w:rsidR="00680D1E" w:rsidRPr="00680D1E" w:rsidRDefault="00680D1E" w:rsidP="00680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ценности здорового и безопасного образа жиз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ни; усвоение правил индивидуального и коллективного безопасно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поведения в чрезвычайных ситуациях, угрожающих жизни и здоровью людей;</w:t>
      </w:r>
    </w:p>
    <w:p w:rsidR="00680D1E" w:rsidRPr="00680D1E" w:rsidRDefault="00680D1E" w:rsidP="00680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трудовой сфере — готовность к осознанному выбору дальнейшей образовательной траектории;</w:t>
      </w:r>
    </w:p>
    <w:p w:rsidR="00680D1E" w:rsidRPr="00680D1E" w:rsidRDefault="00680D1E" w:rsidP="00680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:rsidR="00680D1E" w:rsidRPr="00680D1E" w:rsidRDefault="00680D1E" w:rsidP="00680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культуры, соответству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ющей современному уровню экологического мышления, развитие опыта экологически ориентированной рефлексивно-оценочной и практической   деятельности в жизненных ситуациях;</w:t>
      </w:r>
    </w:p>
    <w:p w:rsidR="00680D1E" w:rsidRPr="00680D1E" w:rsidRDefault="00680D1E" w:rsidP="00680D1E">
      <w:pPr>
        <w:shd w:val="clear" w:color="auto" w:fill="FFFFFF"/>
        <w:spacing w:before="55" w:after="0" w:line="240" w:lineRule="auto"/>
        <w:ind w:left="17" w:firstLine="2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Метапредметные:</w:t>
      </w:r>
    </w:p>
    <w:p w:rsidR="00680D1E" w:rsidRPr="00680D1E" w:rsidRDefault="00680D1E" w:rsidP="00680D1E">
      <w:pPr>
        <w:widowControl w:val="0"/>
        <w:numPr>
          <w:ilvl w:val="0"/>
          <w:numId w:val="2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" w:after="0" w:line="240" w:lineRule="auto"/>
        <w:ind w:right="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вательной деятельности, развивать мотивы и интересы своей по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знавательной деятельности;</w:t>
      </w:r>
    </w:p>
    <w:p w:rsidR="00680D1E" w:rsidRPr="00680D1E" w:rsidRDefault="00680D1E" w:rsidP="00680D1E">
      <w:pPr>
        <w:widowControl w:val="0"/>
        <w:numPr>
          <w:ilvl w:val="0"/>
          <w:numId w:val="2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7" w:after="0" w:line="240" w:lineRule="auto"/>
        <w:ind w:right="5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лей, в том числе альтернативные, осознанно выбирать наиболее эффективные способы решения учебных и познавательных задач;</w:t>
      </w:r>
    </w:p>
    <w:p w:rsidR="00680D1E" w:rsidRPr="00680D1E" w:rsidRDefault="00680D1E" w:rsidP="00680D1E">
      <w:pPr>
        <w:widowControl w:val="0"/>
        <w:numPr>
          <w:ilvl w:val="0"/>
          <w:numId w:val="2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" w:after="0" w:line="240" w:lineRule="auto"/>
        <w:ind w:right="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в соответствии с изменяющейся ситуацией;</w:t>
      </w:r>
    </w:p>
    <w:p w:rsidR="00680D1E" w:rsidRPr="00680D1E" w:rsidRDefault="00680D1E" w:rsidP="00680D1E">
      <w:pPr>
        <w:widowControl w:val="0"/>
        <w:numPr>
          <w:ilvl w:val="0"/>
          <w:numId w:val="2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680D1E" w:rsidRPr="00680D1E" w:rsidRDefault="00680D1E" w:rsidP="00680D1E">
      <w:pPr>
        <w:widowControl w:val="0"/>
        <w:numPr>
          <w:ilvl w:val="0"/>
          <w:numId w:val="2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" w:after="0" w:line="240" w:lineRule="auto"/>
        <w:ind w:right="1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шений и осуществления осознанного выбора в учебной и познава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деятельности;</w:t>
      </w:r>
    </w:p>
    <w:p w:rsidR="00680D1E" w:rsidRPr="00680D1E" w:rsidRDefault="00680D1E" w:rsidP="00680D1E">
      <w:pPr>
        <w:widowControl w:val="0"/>
        <w:numPr>
          <w:ilvl w:val="0"/>
          <w:numId w:val="2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" w:after="0" w:line="240" w:lineRule="auto"/>
        <w:ind w:right="1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ливать аналогии, классифицировать, самостоятельно выбирать основания и критерии для классификации, устанавливать при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чинно-следственные связи, строить логическое рассуждение, умо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заключение (индуктивное, дедуктивное и по аналогии) и делать выводы;</w:t>
      </w:r>
    </w:p>
    <w:p w:rsidR="00680D1E" w:rsidRPr="00680D1E" w:rsidRDefault="00680D1E" w:rsidP="00680D1E">
      <w:pPr>
        <w:widowControl w:val="0"/>
        <w:numPr>
          <w:ilvl w:val="0"/>
          <w:numId w:val="2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лы, модели и схемы для решения учебных и познавательных задач;</w:t>
      </w:r>
    </w:p>
    <w:p w:rsidR="00680D1E" w:rsidRPr="00680D1E" w:rsidRDefault="00680D1E" w:rsidP="00680D1E">
      <w:pPr>
        <w:widowControl w:val="0"/>
        <w:numPr>
          <w:ilvl w:val="0"/>
          <w:numId w:val="2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ind w:right="1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деятельность с учителем и сверстниками; работать ин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80D1E" w:rsidRPr="00680D1E" w:rsidRDefault="00680D1E" w:rsidP="00680D1E">
      <w:pPr>
        <w:numPr>
          <w:ilvl w:val="0"/>
          <w:numId w:val="22"/>
        </w:numPr>
        <w:shd w:val="clear" w:color="auto" w:fill="FFFFFF"/>
        <w:tabs>
          <w:tab w:val="left" w:pos="600"/>
        </w:tabs>
        <w:spacing w:before="2" w:after="0" w:line="24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ветствии с задачей коммуникации для выражения своих чувств, мыслей и потребностей; планирования и регуляции своей деятель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 владение устной и письменной речью, монологической кон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текстной речью;</w:t>
      </w:r>
    </w:p>
    <w:p w:rsidR="00680D1E" w:rsidRPr="00680D1E" w:rsidRDefault="00680D1E" w:rsidP="00680D1E">
      <w:pPr>
        <w:widowControl w:val="0"/>
        <w:numPr>
          <w:ilvl w:val="0"/>
          <w:numId w:val="22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before="2" w:after="0" w:line="240" w:lineRule="auto"/>
        <w:ind w:right="2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информационно-коммуникационных технологий;</w:t>
      </w:r>
    </w:p>
    <w:p w:rsidR="00680D1E" w:rsidRPr="00680D1E" w:rsidRDefault="00680D1E" w:rsidP="00680D1E">
      <w:pPr>
        <w:widowControl w:val="0"/>
        <w:numPr>
          <w:ilvl w:val="0"/>
          <w:numId w:val="22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before="2" w:after="0" w:line="240" w:lineRule="auto"/>
        <w:ind w:right="24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и развитие экологического мышления, уме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применять его в познавательной, коммуникативной, социаль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практике и профессиональной ориентации.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Предметные:</w:t>
      </w:r>
    </w:p>
    <w:p w:rsidR="00680D1E" w:rsidRPr="00680D1E" w:rsidRDefault="00680D1E" w:rsidP="00680D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 познавательной сфере:</w:t>
      </w:r>
    </w:p>
    <w:p w:rsidR="00680D1E" w:rsidRPr="00680D1E" w:rsidRDefault="00680D1E" w:rsidP="00680D1E">
      <w:pPr>
        <w:widowControl w:val="0"/>
        <w:numPr>
          <w:ilvl w:val="0"/>
          <w:numId w:val="23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определения изученных понятий;</w:t>
      </w:r>
    </w:p>
    <w:p w:rsidR="00680D1E" w:rsidRPr="00680D1E" w:rsidRDefault="00680D1E" w:rsidP="00680D1E">
      <w:pPr>
        <w:widowControl w:val="0"/>
        <w:numPr>
          <w:ilvl w:val="0"/>
          <w:numId w:val="23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демонстрационные и самостоятельно проведенные химические эксперименты;</w:t>
      </w:r>
    </w:p>
    <w:p w:rsidR="00680D1E" w:rsidRPr="00680D1E" w:rsidRDefault="00680D1E" w:rsidP="00680D1E">
      <w:pPr>
        <w:widowControl w:val="0"/>
        <w:numPr>
          <w:ilvl w:val="0"/>
          <w:numId w:val="23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различать изученные классы неорганических соединений, простые и сложные вещества, химические реакции;</w:t>
      </w:r>
    </w:p>
    <w:p w:rsidR="00680D1E" w:rsidRPr="00680D1E" w:rsidRDefault="00680D1E" w:rsidP="00680D1E">
      <w:pPr>
        <w:widowControl w:val="0"/>
        <w:numPr>
          <w:ilvl w:val="0"/>
          <w:numId w:val="23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изученные объекты и явления;</w:t>
      </w:r>
    </w:p>
    <w:p w:rsidR="00680D1E" w:rsidRPr="00680D1E" w:rsidRDefault="00680D1E" w:rsidP="00680D1E">
      <w:pPr>
        <w:widowControl w:val="0"/>
        <w:numPr>
          <w:ilvl w:val="0"/>
          <w:numId w:val="23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680D1E" w:rsidRPr="00680D1E" w:rsidRDefault="00680D1E" w:rsidP="00680D1E">
      <w:pPr>
        <w:widowControl w:val="0"/>
        <w:numPr>
          <w:ilvl w:val="0"/>
          <w:numId w:val="23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изученный материал и химическую информацию, полученную из других источников;</w:t>
      </w:r>
    </w:p>
    <w:p w:rsidR="00680D1E" w:rsidRPr="00680D1E" w:rsidRDefault="00680D1E" w:rsidP="00680D1E">
      <w:pPr>
        <w:widowControl w:val="0"/>
        <w:numPr>
          <w:ilvl w:val="0"/>
          <w:numId w:val="23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строение атомов элементов 1-3 периодов, строение простых молекул;</w:t>
      </w:r>
    </w:p>
    <w:p w:rsidR="00680D1E" w:rsidRPr="00680D1E" w:rsidRDefault="00680D1E" w:rsidP="00680D1E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D1E" w:rsidRPr="00680D1E" w:rsidRDefault="00680D1E" w:rsidP="00680D1E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after="0" w:line="240" w:lineRule="auto"/>
        <w:ind w:right="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2.В ценностно – ориентационной сфере:</w:t>
      </w:r>
    </w:p>
    <w:p w:rsidR="00680D1E" w:rsidRPr="00680D1E" w:rsidRDefault="00680D1E" w:rsidP="00680D1E">
      <w:pPr>
        <w:widowControl w:val="0"/>
        <w:numPr>
          <w:ilvl w:val="0"/>
          <w:numId w:val="23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after="0" w:line="240" w:lineRule="auto"/>
        <w:ind w:right="1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680D1E" w:rsidRPr="00680D1E" w:rsidRDefault="00680D1E" w:rsidP="00680D1E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after="0" w:line="240" w:lineRule="auto"/>
        <w:ind w:right="14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 трудовой сфере:</w:t>
      </w:r>
    </w:p>
    <w:p w:rsidR="00680D1E" w:rsidRPr="00680D1E" w:rsidRDefault="00680D1E" w:rsidP="00680D1E">
      <w:pPr>
        <w:widowControl w:val="0"/>
        <w:numPr>
          <w:ilvl w:val="0"/>
          <w:numId w:val="23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0"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химический эксперимент;</w:t>
      </w:r>
    </w:p>
    <w:p w:rsidR="00680D1E" w:rsidRPr="00680D1E" w:rsidRDefault="00680D1E" w:rsidP="00680D1E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0"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сфере безопасности жизнедеятельности:</w:t>
      </w:r>
    </w:p>
    <w:p w:rsidR="00680D1E" w:rsidRPr="00680D1E" w:rsidRDefault="00680D1E" w:rsidP="00680D1E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0"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D1E" w:rsidRPr="00680D1E" w:rsidRDefault="00680D1E" w:rsidP="00680D1E">
      <w:pPr>
        <w:widowControl w:val="0"/>
        <w:numPr>
          <w:ilvl w:val="0"/>
          <w:numId w:val="23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680D1E" w:rsidRPr="00680D1E" w:rsidRDefault="00680D1E" w:rsidP="00680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 – тематический план. Химия. 11 класс. </w:t>
      </w:r>
    </w:p>
    <w:p w:rsidR="00680D1E" w:rsidRPr="00680D1E" w:rsidRDefault="00680D1E" w:rsidP="00680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 Габриеляна. 2 ч в нед, всего 68 ч.</w:t>
      </w:r>
    </w:p>
    <w:p w:rsidR="00680D1E" w:rsidRPr="00680D1E" w:rsidRDefault="00680D1E" w:rsidP="00680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1539"/>
        <w:gridCol w:w="2581"/>
        <w:gridCol w:w="2810"/>
      </w:tblGrid>
      <w:tr w:rsidR="00680D1E" w:rsidRPr="00680D1E" w:rsidTr="00F87373">
        <w:trPr>
          <w:trHeight w:val="579"/>
        </w:trPr>
        <w:tc>
          <w:tcPr>
            <w:tcW w:w="2392" w:type="dxa"/>
          </w:tcPr>
          <w:p w:rsidR="00680D1E" w:rsidRPr="00680D1E" w:rsidRDefault="00680D1E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544" w:type="dxa"/>
          </w:tcPr>
          <w:p w:rsidR="00680D1E" w:rsidRPr="00680D1E" w:rsidRDefault="00680D1E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</w:tcPr>
          <w:p w:rsidR="00680D1E" w:rsidRPr="00680D1E" w:rsidRDefault="00680D1E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942" w:type="dxa"/>
          </w:tcPr>
          <w:p w:rsidR="00680D1E" w:rsidRPr="00680D1E" w:rsidRDefault="00680D1E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680D1E" w:rsidRPr="00680D1E" w:rsidTr="00F87373">
        <w:tc>
          <w:tcPr>
            <w:tcW w:w="2392" w:type="dxa"/>
          </w:tcPr>
          <w:p w:rsidR="00680D1E" w:rsidRPr="00680D1E" w:rsidRDefault="00680D1E" w:rsidP="00680D1E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атома и периодический закон.</w:t>
            </w:r>
          </w:p>
        </w:tc>
        <w:tc>
          <w:tcPr>
            <w:tcW w:w="1544" w:type="dxa"/>
          </w:tcPr>
          <w:p w:rsidR="00680D1E" w:rsidRPr="00680D1E" w:rsidRDefault="00AD1A9B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680D1E" w:rsidRDefault="008617B7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Стартовый </w:t>
            </w:r>
            <w:r w:rsidR="0094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  <w:p w:rsidR="00B32BE7" w:rsidRPr="00680D1E" w:rsidRDefault="001C0325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942" w:type="dxa"/>
          </w:tcPr>
          <w:p w:rsidR="00680D1E" w:rsidRPr="00680D1E" w:rsidRDefault="00680D1E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0D1E" w:rsidRPr="00680D1E" w:rsidTr="00F87373">
        <w:tc>
          <w:tcPr>
            <w:tcW w:w="2392" w:type="dxa"/>
          </w:tcPr>
          <w:p w:rsidR="00680D1E" w:rsidRPr="00680D1E" w:rsidRDefault="00680D1E" w:rsidP="00680D1E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вещества.</w:t>
            </w:r>
          </w:p>
        </w:tc>
        <w:tc>
          <w:tcPr>
            <w:tcW w:w="1544" w:type="dxa"/>
          </w:tcPr>
          <w:p w:rsidR="00680D1E" w:rsidRPr="00680D1E" w:rsidRDefault="00BF1483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</w:tcPr>
          <w:p w:rsidR="00680D1E" w:rsidRPr="00680D1E" w:rsidRDefault="00947B9D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1C0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2" w:type="dxa"/>
          </w:tcPr>
          <w:p w:rsidR="00680D1E" w:rsidRPr="00680D1E" w:rsidRDefault="00680D1E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№1</w:t>
            </w:r>
          </w:p>
        </w:tc>
      </w:tr>
      <w:tr w:rsidR="00680D1E" w:rsidRPr="00680D1E" w:rsidTr="00F87373">
        <w:tc>
          <w:tcPr>
            <w:tcW w:w="2392" w:type="dxa"/>
          </w:tcPr>
          <w:p w:rsidR="00680D1E" w:rsidRPr="00680D1E" w:rsidRDefault="00680D1E" w:rsidP="00680D1E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Химические реакции.</w:t>
            </w:r>
          </w:p>
        </w:tc>
        <w:tc>
          <w:tcPr>
            <w:tcW w:w="1544" w:type="dxa"/>
          </w:tcPr>
          <w:p w:rsidR="00680D1E" w:rsidRPr="00680D1E" w:rsidRDefault="00F02802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</w:tcPr>
          <w:p w:rsidR="00680D1E" w:rsidRPr="00680D1E" w:rsidRDefault="00947B9D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942" w:type="dxa"/>
          </w:tcPr>
          <w:p w:rsidR="00680D1E" w:rsidRPr="00680D1E" w:rsidRDefault="00680D1E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№2, №3.</w:t>
            </w:r>
          </w:p>
        </w:tc>
      </w:tr>
      <w:tr w:rsidR="00680D1E" w:rsidRPr="00680D1E" w:rsidTr="00F87373">
        <w:tc>
          <w:tcPr>
            <w:tcW w:w="2392" w:type="dxa"/>
          </w:tcPr>
          <w:p w:rsidR="00680D1E" w:rsidRPr="00680D1E" w:rsidRDefault="00680D1E" w:rsidP="00680D1E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Вещества и их свойства</w:t>
            </w:r>
          </w:p>
        </w:tc>
        <w:tc>
          <w:tcPr>
            <w:tcW w:w="1544" w:type="dxa"/>
          </w:tcPr>
          <w:p w:rsidR="00680D1E" w:rsidRPr="00680D1E" w:rsidRDefault="00680D1E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680D1E" w:rsidRPr="00680D1E" w:rsidRDefault="00947B9D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942" w:type="dxa"/>
          </w:tcPr>
          <w:p w:rsidR="00680D1E" w:rsidRPr="00680D1E" w:rsidRDefault="00680D1E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№4</w:t>
            </w:r>
          </w:p>
        </w:tc>
      </w:tr>
      <w:tr w:rsidR="00680D1E" w:rsidRPr="00680D1E" w:rsidTr="00F87373">
        <w:tc>
          <w:tcPr>
            <w:tcW w:w="2392" w:type="dxa"/>
          </w:tcPr>
          <w:p w:rsidR="00680D1E" w:rsidRPr="00680D1E" w:rsidRDefault="00680D1E" w:rsidP="00680D1E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 в жизни общества</w:t>
            </w:r>
          </w:p>
        </w:tc>
        <w:tc>
          <w:tcPr>
            <w:tcW w:w="1544" w:type="dxa"/>
          </w:tcPr>
          <w:p w:rsidR="00680D1E" w:rsidRPr="00680D1E" w:rsidRDefault="00BF1483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680D1E" w:rsidRPr="00680D1E" w:rsidRDefault="001C0325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942" w:type="dxa"/>
          </w:tcPr>
          <w:p w:rsidR="00680D1E" w:rsidRPr="00680D1E" w:rsidRDefault="00680D1E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0D1E" w:rsidRPr="00680D1E" w:rsidTr="00F87373">
        <w:tc>
          <w:tcPr>
            <w:tcW w:w="2392" w:type="dxa"/>
          </w:tcPr>
          <w:p w:rsidR="00680D1E" w:rsidRPr="00680D1E" w:rsidRDefault="00680D1E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4" w:type="dxa"/>
          </w:tcPr>
          <w:p w:rsidR="00680D1E" w:rsidRPr="00680D1E" w:rsidRDefault="00680D1E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3" w:type="dxa"/>
          </w:tcPr>
          <w:p w:rsidR="00680D1E" w:rsidRPr="00680D1E" w:rsidRDefault="00B32BE7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2" w:type="dxa"/>
          </w:tcPr>
          <w:p w:rsidR="00680D1E" w:rsidRPr="00680D1E" w:rsidRDefault="00680D1E" w:rsidP="00680D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680D1E" w:rsidRPr="00680D1E" w:rsidRDefault="00680D1E" w:rsidP="00680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D1E" w:rsidRPr="00680D1E" w:rsidRDefault="00680D1E" w:rsidP="00680D1E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курса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1.  Строение </w:t>
      </w:r>
      <w:r w:rsidR="00626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атома и периодический закон (11</w:t>
      </w:r>
      <w:r w:rsidRPr="00680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 – сложная частица. Состояние электронов в атоме Электронные конфигурации атомом химических элементов.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ПЗ и ПСХЭ им. Д. И. Менделеева</w:t>
      </w:r>
      <w:r w:rsidR="0062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свете строения атомов.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Валентные возможности атомов химических элементов.</w:t>
      </w:r>
      <w:r w:rsidR="0094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ПЗ.</w:t>
      </w:r>
    </w:p>
    <w:p w:rsidR="00680D1E" w:rsidRDefault="00E85042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Демонстрации: различные формы ПС.</w:t>
      </w:r>
    </w:p>
    <w:p w:rsidR="00E85042" w:rsidRDefault="00E85042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Лабораторный опыт1: конструирование ПТ.</w:t>
      </w:r>
    </w:p>
    <w:p w:rsidR="004E767D" w:rsidRPr="00EF255F" w:rsidRDefault="008617B7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Стартовый контроль</w:t>
      </w:r>
    </w:p>
    <w:p w:rsidR="00680D1E" w:rsidRPr="00680D1E" w:rsidRDefault="004E767D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</w:t>
      </w:r>
      <w:r w:rsidR="00061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 работа №1 </w:t>
      </w:r>
      <w:r w:rsidR="00CB55CF" w:rsidRPr="00EF2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атома</w:t>
      </w:r>
      <w:r w:rsidR="00CB5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периодический закон.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 w:rsidR="00626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 2.  Строение вещества (2</w:t>
      </w:r>
      <w:r w:rsidR="00D2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680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Ионная  химическая связь. Ковалентная неполярная</w:t>
      </w:r>
      <w:r w:rsidR="007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полярная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</w:t>
      </w:r>
      <w:r w:rsidR="00782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связь. Ковалентная донорно-а</w:t>
      </w:r>
      <w:r w:rsidR="003A1A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A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цепторная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химическая связь. Металлическая химическая связь. Водородная  химическая свя</w:t>
      </w:r>
      <w:r w:rsidR="00A77651">
        <w:rPr>
          <w:rFonts w:ascii="Times New Roman" w:eastAsia="Times New Roman" w:hAnsi="Times New Roman" w:cs="Times New Roman"/>
          <w:sz w:val="24"/>
          <w:szCs w:val="24"/>
          <w:lang w:eastAsia="ru-RU"/>
        </w:rPr>
        <w:t>зь.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природа химической связи. Органические полимеры. Неорганические полимеры. Газообразные вещества. Жидкие вещества. Твердые вещества. Дисперсные системы. Состав вещества. Смеси. Решение задач на нахождение массовой  и объемной доли. Решение задач на нахождение доли продукта реакции.</w:t>
      </w:r>
    </w:p>
    <w:p w:rsidR="00680D1E" w:rsidRDefault="00C55983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Демонстрации: модели кристаллических решеток; образцы пластмасс, волокон, неорганических полимеров; три агрегатных состояния воды; образцы накипи; образцы различных дисперсных систем.</w:t>
      </w:r>
    </w:p>
    <w:p w:rsidR="00B00D08" w:rsidRDefault="00B00D08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опыты: 2. Определение типа кристаллической решетки вещества и описание его свойств. 3. Ознакомление с коллекцией полимеров. 4. Испытание воды на жесткость и ее устранение. 5. Ознакомление с минеральными водами. 6. Ознакомление с дисперсными системами.</w:t>
      </w:r>
    </w:p>
    <w:p w:rsidR="001D78C6" w:rsidRPr="0044085F" w:rsidRDefault="001D78C6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№1. Получение, собирание и распознавание газов.</w:t>
      </w:r>
    </w:p>
    <w:p w:rsidR="001D78C6" w:rsidRPr="00680D1E" w:rsidRDefault="00061A68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№2</w:t>
      </w:r>
      <w:r w:rsidR="001D78C6" w:rsidRPr="00440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Строение вещества.</w:t>
      </w:r>
    </w:p>
    <w:p w:rsidR="00680D1E" w:rsidRPr="00680D1E" w:rsidRDefault="00F02802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  Химические реакции (23</w:t>
      </w:r>
      <w:r w:rsidR="00680D1E" w:rsidRPr="00680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химической реакции. Реакции, идущие без изменения состава вещества.</w:t>
      </w:r>
    </w:p>
    <w:p w:rsid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химических реакций, протекающих с изменением состава вещества. Скорость химических реакций. Факторы, влияющие на скорость химической реакции. Обратимость химических реакций. </w:t>
      </w:r>
      <w:r w:rsidR="00143EB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Химическое равновесие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Роль воды в химических реакциях.  Гидролиз. Окислительно–восстановительные реакции. Электролиз.</w:t>
      </w:r>
    </w:p>
    <w:p w:rsidR="00143EBF" w:rsidRDefault="00143EBF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Демонстрации: модели молекул; зависимость скорости реакций от природы веществ; примеры необратимых реакций; испытание растворов индикаторами; образцы кристаллогидратов; испытание растворов на предмет диссоциации; гидролиз веществ; простейшие ОВР.</w:t>
      </w:r>
    </w:p>
    <w:p w:rsidR="003F1FC0" w:rsidRDefault="003F1FC0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опыты: 7. Реакции замещения; 8. Необратимые реакции; 9 Получение кислорода; 10.Получение водорода; 11. Случаи гидролиза.</w:t>
      </w:r>
    </w:p>
    <w:p w:rsidR="0026476D" w:rsidRDefault="0087106C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№2</w:t>
      </w:r>
      <w:r w:rsidR="00264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Реакции ионного обмена.</w:t>
      </w:r>
    </w:p>
    <w:p w:rsidR="0026476D" w:rsidRDefault="0087106C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№3</w:t>
      </w:r>
      <w:r w:rsidR="00264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Гидролиз.</w:t>
      </w:r>
    </w:p>
    <w:p w:rsidR="0026476D" w:rsidRPr="00680D1E" w:rsidRDefault="00FD69E3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№3</w:t>
      </w:r>
      <w:r w:rsidR="00264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Химические реакции.</w:t>
      </w: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Теме 4. Вещества и их свойства (9ч)</w:t>
      </w:r>
      <w:r w:rsidRPr="00680D1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80D1E" w:rsidRPr="00461A8B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Металлы. Неметаллы. Кислоты : органические  и неорганические. Основания: органические  и неорганические. Оксиды. Соли.</w:t>
      </w:r>
    </w:p>
    <w:p w:rsidR="00680D1E" w:rsidRPr="00461A8B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связь между классами органических и неорганических соединений.</w:t>
      </w:r>
    </w:p>
    <w:p w:rsidR="00680D1E" w:rsidRPr="00461A8B" w:rsidRDefault="000B0BEC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Демонстрации: коллекции образцов металлов и неметаллов; химические свойства металлов и неметаллов; примеры коррозии металлов; кислоты; разбавление серной кислоты; взаимодействие серной кислоты с органическими веществами; образцы природных минералов; гашение соды уксусом; качественные реакции на катионы и анионы.</w:t>
      </w:r>
    </w:p>
    <w:p w:rsidR="00D012D5" w:rsidRPr="00461A8B" w:rsidRDefault="00D012D5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опыты: 12.испытание растворов индикаторами; 13. Взаимодействие кислот с металлами; 14. Взаимодействие кислот с основаниями; 15. Взаимодействие кислот с </w:t>
      </w:r>
      <w:r w:rsidRPr="00461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солями; 16. Получение и свойства нерастворимых оснований; 17. Гидролиз; 18. Ознакомление с коллекциями металлов, неметаллов, кислот, оснований, минералов.</w:t>
      </w:r>
    </w:p>
    <w:p w:rsidR="00F87373" w:rsidRPr="00461A8B" w:rsidRDefault="00F87373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№4 Решение экспериментальных задач на идентификацию соединений.</w:t>
      </w:r>
    </w:p>
    <w:p w:rsidR="00CE4DD2" w:rsidRPr="00461A8B" w:rsidRDefault="00FD69E3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4</w:t>
      </w:r>
      <w:r w:rsidR="00CE4DD2" w:rsidRPr="0046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Вещества и их свойства.</w:t>
      </w:r>
    </w:p>
    <w:p w:rsidR="00FD69E3" w:rsidRPr="00461A8B" w:rsidRDefault="00E14660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ХИМИЯ В НАШЕЙ ЖИЗНИ 5 часов</w:t>
      </w:r>
    </w:p>
    <w:p w:rsidR="00680D1E" w:rsidRPr="00461A8B" w:rsidRDefault="00FD69E3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Итоговый контроль</w:t>
      </w:r>
      <w:r w:rsidR="009D00F5" w:rsidRPr="0046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курс 11 класса.</w:t>
      </w:r>
    </w:p>
    <w:p w:rsidR="00E2133C" w:rsidRPr="00461A8B" w:rsidRDefault="00E2133C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33C" w:rsidRDefault="00E2133C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2133C" w:rsidRDefault="00E2133C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2133C" w:rsidRPr="00680D1E" w:rsidRDefault="00E2133C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  <w:r w:rsidR="0032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 класс 68 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5387"/>
        <w:gridCol w:w="1808"/>
      </w:tblGrid>
      <w:tr w:rsidR="00680D1E" w:rsidRPr="00680D1E" w:rsidTr="00F87373">
        <w:tc>
          <w:tcPr>
            <w:tcW w:w="1242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примечания</w:t>
            </w: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B952D6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Повторный инструктаж по технике безопасности. Строение атома и периодический закон.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B952D6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  <w:p w:rsidR="00680D1E" w:rsidRPr="00680D1E" w:rsidRDefault="00B952D6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электронов в атоме. Энергетические уровни.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B952D6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конфигурации атомов химических элементов малых периодов.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2C7475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конфигурации атомов химических элементов больших периодов.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2C7475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80D1E" w:rsidRPr="00680D1E" w:rsidRDefault="002C7475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изменения свойств элементов в периодах и гл. подгруппах. </w:t>
            </w:r>
          </w:p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водорода.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C7475" w:rsidRPr="00680D1E" w:rsidTr="00F87373">
        <w:tc>
          <w:tcPr>
            <w:tcW w:w="1242" w:type="dxa"/>
          </w:tcPr>
          <w:p w:rsidR="002C7475" w:rsidRDefault="002C7475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1134" w:type="dxa"/>
          </w:tcPr>
          <w:p w:rsidR="002C7475" w:rsidRDefault="002C7475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7" w:type="dxa"/>
          </w:tcPr>
          <w:p w:rsidR="002C7475" w:rsidRPr="00680D1E" w:rsidRDefault="002C7475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Стартовый контроль.</w:t>
            </w:r>
          </w:p>
        </w:tc>
        <w:tc>
          <w:tcPr>
            <w:tcW w:w="1808" w:type="dxa"/>
          </w:tcPr>
          <w:p w:rsidR="002C7475" w:rsidRPr="00680D1E" w:rsidRDefault="002C7475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462776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Валентные возможности атомов химических элементов.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462776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1134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периодического закона.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362DC9">
        <w:trPr>
          <w:trHeight w:val="924"/>
        </w:trPr>
        <w:tc>
          <w:tcPr>
            <w:tcW w:w="1242" w:type="dxa"/>
          </w:tcPr>
          <w:p w:rsidR="00680D1E" w:rsidRPr="00680D1E" w:rsidRDefault="0064471C" w:rsidP="00462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4627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362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680D1E" w:rsidRPr="00680D1E" w:rsidRDefault="00362DC9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7" w:type="dxa"/>
          </w:tcPr>
          <w:p w:rsidR="00362DC9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теме «Периоди</w:t>
            </w:r>
            <w:r w:rsidR="00362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ческий закон и строение атома».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462776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680D1E" w:rsidRPr="00680D1E" w:rsidRDefault="002C70E0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7" w:type="dxa"/>
          </w:tcPr>
          <w:p w:rsidR="00680D1E" w:rsidRPr="00680D1E" w:rsidRDefault="00680D1E" w:rsidP="002C7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</w:t>
            </w:r>
            <w:r w:rsidR="00621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теме «Периодический закон и строение атома».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64471C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680D1E" w:rsidRPr="00680D1E" w:rsidRDefault="001A16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связь, типы связей. Ионная связь. Ионная кристаллическая решетка.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EF4894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680D1E" w:rsidRPr="00680D1E" w:rsidRDefault="001A16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Ковалентная </w:t>
            </w:r>
            <w:r w:rsidR="00593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связь. В</w:t>
            </w:r>
            <w:r w:rsidR="00F5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иды ковалентной связи.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37441" w:rsidRPr="00680D1E" w:rsidTr="00F87373">
        <w:tc>
          <w:tcPr>
            <w:tcW w:w="1242" w:type="dxa"/>
          </w:tcPr>
          <w:p w:rsidR="00837441" w:rsidRPr="00680D1E" w:rsidRDefault="00EF4894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134" w:type="dxa"/>
          </w:tcPr>
          <w:p w:rsidR="00837441" w:rsidRDefault="00F53D01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7" w:type="dxa"/>
          </w:tcPr>
          <w:p w:rsidR="00837441" w:rsidRPr="00680D1E" w:rsidRDefault="00F53D01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Атомная и молекулярная кристаллическая решетка.</w:t>
            </w:r>
          </w:p>
        </w:tc>
        <w:tc>
          <w:tcPr>
            <w:tcW w:w="1808" w:type="dxa"/>
          </w:tcPr>
          <w:p w:rsidR="00837441" w:rsidRPr="00680D1E" w:rsidRDefault="00837441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680D1E" w:rsidP="00644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44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680D1E" w:rsidRPr="00680D1E" w:rsidRDefault="00C639CD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ковалентной связи.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64471C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680D1E" w:rsidRPr="00680D1E" w:rsidRDefault="00C639CD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Металлическая химическая связь. Металлическая кристаллическая решетка.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64471C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680D1E" w:rsidRPr="00680D1E" w:rsidRDefault="00C639CD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Водородная межмолекулярная и </w:t>
            </w: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внутримолекулярная химическая связь.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64471C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31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680D1E" w:rsidRPr="00680D1E" w:rsidRDefault="00C639CD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теме типы химической связи.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64471C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09.11</w:t>
            </w:r>
          </w:p>
        </w:tc>
        <w:tc>
          <w:tcPr>
            <w:tcW w:w="1134" w:type="dxa"/>
          </w:tcPr>
          <w:p w:rsidR="00680D1E" w:rsidRPr="00680D1E" w:rsidRDefault="00C639CD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87" w:type="dxa"/>
          </w:tcPr>
          <w:p w:rsidR="00680D1E" w:rsidRPr="00680D1E" w:rsidRDefault="00C639CD" w:rsidP="00C63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Полимеры. Пластмассы. 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64471C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</w:tcPr>
          <w:p w:rsidR="00680D1E" w:rsidRPr="00680D1E" w:rsidRDefault="00BD4C97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Полимеры. Волокна.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C73295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</w:tcPr>
          <w:p w:rsidR="00680D1E" w:rsidRPr="00680D1E" w:rsidRDefault="00BD4C97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CD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Газообразное состояние вещества.</w:t>
            </w:r>
            <w:r w:rsidR="0079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Газообразные природные смеси.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C73295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</w:tcPr>
          <w:p w:rsidR="00680D1E" w:rsidRPr="00680D1E" w:rsidRDefault="00BD4C97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CD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газов. Их получение, собирание, распознавание.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C73295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</w:tcPr>
          <w:p w:rsidR="00680D1E" w:rsidRPr="00680D1E" w:rsidRDefault="00BD4C97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CD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Жидкое состояние вещества.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C73295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134" w:type="dxa"/>
          </w:tcPr>
          <w:p w:rsidR="00680D1E" w:rsidRPr="00680D1E" w:rsidRDefault="00BD4C97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CD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Твердое состояние вещества.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C73295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134" w:type="dxa"/>
          </w:tcPr>
          <w:p w:rsidR="00680D1E" w:rsidRPr="00680D1E" w:rsidRDefault="00BD4C97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CD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Дисперсные системы.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E97D0C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</w:tcPr>
          <w:p w:rsidR="00680D1E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вещества и смесей.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E97D0C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</w:tcPr>
          <w:p w:rsidR="00680D1E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доля и ее разновидности.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E97D0C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</w:tcPr>
          <w:p w:rsidR="00680D1E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выхода продукта реакции от теоретически возможного.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E97D0C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</w:tcPr>
          <w:p w:rsidR="00680D1E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понятие ДОЛЯ.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1134" w:type="dxa"/>
          </w:tcPr>
          <w:p w:rsidR="00680D1E" w:rsidRPr="00680D1E" w:rsidRDefault="00BD4C97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CD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87" w:type="dxa"/>
          </w:tcPr>
          <w:p w:rsidR="00680D1E" w:rsidRPr="00680D1E" w:rsidRDefault="00680D1E" w:rsidP="00BB6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</w:t>
            </w:r>
            <w:r w:rsidR="00621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теме «Строение вещества»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E97D0C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</w:tcPr>
          <w:p w:rsidR="00680D1E" w:rsidRPr="00680D1E" w:rsidRDefault="00BD4C97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CD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 №1 «Получение, собирание, распознавание газов».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1134" w:type="dxa"/>
          </w:tcPr>
          <w:p w:rsidR="00680D1E" w:rsidRPr="00680D1E" w:rsidRDefault="007E422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CD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химических реакций в неорганической и органической химии.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E97D0C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134" w:type="dxa"/>
          </w:tcPr>
          <w:p w:rsidR="00680D1E" w:rsidRPr="00680D1E" w:rsidRDefault="007E422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CD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Тепловой эффект. Термохимические реакции.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E97D0C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34" w:type="dxa"/>
          </w:tcPr>
          <w:p w:rsidR="00680D1E" w:rsidRPr="00680D1E" w:rsidRDefault="007E422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CD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тепловой эффект.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AB4CC3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34" w:type="dxa"/>
          </w:tcPr>
          <w:p w:rsidR="00680D1E" w:rsidRPr="00680D1E" w:rsidRDefault="007E422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CD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хи</w:t>
            </w:r>
            <w:r w:rsidR="0035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мической реакции. 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AB4CC3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34" w:type="dxa"/>
          </w:tcPr>
          <w:p w:rsidR="00680D1E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Факторы, влияющие на скорость химической реакции. Решение задач.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AB4CC3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34" w:type="dxa"/>
          </w:tcPr>
          <w:p w:rsidR="00680D1E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Факторы, влияющие на скорость химической реакции. Решение задач.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EB7473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134" w:type="dxa"/>
          </w:tcPr>
          <w:p w:rsidR="00680D1E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Обратимость химических реакций. Химическое равновесие и его смещение.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EB7473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134" w:type="dxa"/>
          </w:tcPr>
          <w:p w:rsidR="00680D1E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упражнение на химическое равновесие.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531BB" w:rsidRPr="00680D1E" w:rsidTr="00F87373">
        <w:tc>
          <w:tcPr>
            <w:tcW w:w="1242" w:type="dxa"/>
          </w:tcPr>
          <w:p w:rsidR="00A531BB" w:rsidRPr="00680D1E" w:rsidRDefault="00EB7473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1134" w:type="dxa"/>
          </w:tcPr>
          <w:p w:rsidR="00A531BB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387" w:type="dxa"/>
          </w:tcPr>
          <w:p w:rsidR="00A531BB" w:rsidRPr="00680D1E" w:rsidRDefault="00A531B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Научные принципы производства серной кислоты.</w:t>
            </w:r>
          </w:p>
        </w:tc>
        <w:tc>
          <w:tcPr>
            <w:tcW w:w="1808" w:type="dxa"/>
          </w:tcPr>
          <w:p w:rsidR="00A531BB" w:rsidRPr="00680D1E" w:rsidRDefault="00A531B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EB7473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680D1E" w:rsidRPr="00680D1E" w:rsidRDefault="00E41545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CD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 воды в химических реакциях. Электролитическая диссоциация.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EB7473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680D1E" w:rsidRPr="00680D1E" w:rsidRDefault="00E41545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CD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воды.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EB7473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680D1E" w:rsidRPr="00680D1E" w:rsidRDefault="00E41545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CD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Необратимые химические реакции. Реакции ионного обмена.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EB7473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680D1E" w:rsidRPr="00680D1E" w:rsidRDefault="00E41545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CD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упражнение по теме ЭД.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EB7473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680D1E" w:rsidRPr="00680D1E" w:rsidRDefault="00E41545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CD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Практическая работа №2 «Реакции </w:t>
            </w: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ионного обмена».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EB7473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24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680D1E" w:rsidRPr="00680D1E" w:rsidRDefault="00E41545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CD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</w:tcPr>
          <w:p w:rsidR="00680D1E" w:rsidRPr="00680D1E" w:rsidRDefault="00680D1E" w:rsidP="001C5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Гидролиз органических соединений и его практическое значение. 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EB7473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680D1E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Гидролиз солей.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EB7473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29.02</w:t>
            </w:r>
          </w:p>
        </w:tc>
        <w:tc>
          <w:tcPr>
            <w:tcW w:w="1134" w:type="dxa"/>
          </w:tcPr>
          <w:p w:rsidR="00680D1E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387" w:type="dxa"/>
          </w:tcPr>
          <w:p w:rsidR="00680D1E" w:rsidRPr="00680D1E" w:rsidRDefault="008E1C1F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упражнение по теме  гидролиз.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381F" w:rsidRPr="00680D1E" w:rsidTr="00F87373">
        <w:tc>
          <w:tcPr>
            <w:tcW w:w="1242" w:type="dxa"/>
          </w:tcPr>
          <w:p w:rsidR="00BA381F" w:rsidRPr="00680D1E" w:rsidRDefault="00BA381F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A381F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387" w:type="dxa"/>
          </w:tcPr>
          <w:p w:rsidR="00BA381F" w:rsidRPr="00BA381F" w:rsidRDefault="00BA381F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 №3 «Гидролиз»</w:t>
            </w:r>
          </w:p>
        </w:tc>
        <w:tc>
          <w:tcPr>
            <w:tcW w:w="1808" w:type="dxa"/>
          </w:tcPr>
          <w:p w:rsidR="00BA381F" w:rsidRPr="00680D1E" w:rsidRDefault="00BA381F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1134" w:type="dxa"/>
          </w:tcPr>
          <w:p w:rsidR="00680D1E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ОВР. Классификация.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D01556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34" w:type="dxa"/>
          </w:tcPr>
          <w:p w:rsidR="00680D1E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упражнений и заданий по теме ОВР.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D01556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34" w:type="dxa"/>
          </w:tcPr>
          <w:p w:rsidR="00680D1E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Электролиз.</w:t>
            </w:r>
            <w:r w:rsidR="00F63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Практическое значение электролиза.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D01556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34" w:type="dxa"/>
          </w:tcPr>
          <w:p w:rsidR="00680D1E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87" w:type="dxa"/>
          </w:tcPr>
          <w:p w:rsidR="00680D1E" w:rsidRPr="00680D1E" w:rsidRDefault="006F3819" w:rsidP="006F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 упражнение</w:t>
            </w:r>
            <w:r w:rsidR="00680D1E"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электролиз.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D01556" w:rsidP="00D0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</w:tcPr>
          <w:p w:rsidR="00680D1E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387" w:type="dxa"/>
          </w:tcPr>
          <w:p w:rsidR="00680D1E" w:rsidRPr="00680D1E" w:rsidRDefault="00621360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№3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теме «Химические реакции»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C60B45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1134" w:type="dxa"/>
          </w:tcPr>
          <w:p w:rsidR="00680D1E" w:rsidRPr="00680D1E" w:rsidRDefault="00687E5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CD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</w:tcPr>
          <w:p w:rsidR="00680D1E" w:rsidRPr="00680D1E" w:rsidRDefault="00680D1E" w:rsidP="0021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Металлы. </w:t>
            </w:r>
            <w:r w:rsidR="0021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свойства.</w:t>
            </w:r>
            <w:r w:rsidR="0027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Применение.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7CB1" w:rsidRPr="00680D1E" w:rsidTr="00F87373">
        <w:tc>
          <w:tcPr>
            <w:tcW w:w="1242" w:type="dxa"/>
          </w:tcPr>
          <w:p w:rsidR="00217CB1" w:rsidRPr="00680D1E" w:rsidRDefault="00B021F1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1134" w:type="dxa"/>
          </w:tcPr>
          <w:p w:rsidR="00217CB1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387" w:type="dxa"/>
          </w:tcPr>
          <w:p w:rsidR="00217CB1" w:rsidRPr="00680D1E" w:rsidRDefault="00217CB1" w:rsidP="0021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Коррозия металлов. Способы защиты металлов от коррозии.</w:t>
            </w:r>
          </w:p>
        </w:tc>
        <w:tc>
          <w:tcPr>
            <w:tcW w:w="1808" w:type="dxa"/>
          </w:tcPr>
          <w:p w:rsidR="00217CB1" w:rsidRPr="00680D1E" w:rsidRDefault="00217CB1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AE474F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680D1E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Неметаллы. Свойства. Применение.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AE474F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680D1E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Кислоты </w:t>
            </w:r>
            <w:r w:rsidR="0027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неорганические и </w:t>
            </w: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органические.</w:t>
            </w:r>
            <w:r w:rsidR="00122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Классификация. Химические свойства.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AE474F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680D1E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Основания </w:t>
            </w:r>
            <w:r w:rsidR="0027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неорганические и </w:t>
            </w: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органические.</w:t>
            </w:r>
            <w:r w:rsidR="00122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Классификация. Химические свойства.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AE474F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680D1E" w:rsidRPr="00680D1E" w:rsidRDefault="00CD417B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Соли.</w:t>
            </w:r>
            <w:r w:rsidR="00122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Классификация. Химические свойства.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014101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680D1E" w:rsidRPr="00680D1E" w:rsidRDefault="00412AF0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Генетическая связь между классами соединений.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014101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680D1E" w:rsidRPr="00680D1E" w:rsidRDefault="00412AF0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387" w:type="dxa"/>
          </w:tcPr>
          <w:p w:rsidR="00680D1E" w:rsidRPr="00680D1E" w:rsidRDefault="007D19C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№4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«Вещества и их свойства»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014101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1134" w:type="dxa"/>
          </w:tcPr>
          <w:p w:rsidR="00680D1E" w:rsidRPr="00680D1E" w:rsidRDefault="00412AF0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 №4 «Решение экспериментальных задач».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014101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1134" w:type="dxa"/>
          </w:tcPr>
          <w:p w:rsidR="00680D1E" w:rsidRPr="00680D1E" w:rsidRDefault="00412AF0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Химия, производство и с/х.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34036A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</w:tcPr>
          <w:p w:rsidR="00680D1E" w:rsidRPr="00680D1E" w:rsidRDefault="00412AF0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и проблемы окружающей среды.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D1E" w:rsidRPr="00680D1E" w:rsidTr="00F87373">
        <w:tc>
          <w:tcPr>
            <w:tcW w:w="1242" w:type="dxa"/>
          </w:tcPr>
          <w:p w:rsidR="00680D1E" w:rsidRPr="00680D1E" w:rsidRDefault="0034036A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680D1E" w:rsidRPr="0068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</w:tcPr>
          <w:p w:rsidR="00680D1E" w:rsidRPr="00680D1E" w:rsidRDefault="00412AF0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387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и повседневная жизнь человека.</w:t>
            </w:r>
          </w:p>
        </w:tc>
        <w:tc>
          <w:tcPr>
            <w:tcW w:w="1808" w:type="dxa"/>
          </w:tcPr>
          <w:p w:rsidR="00680D1E" w:rsidRPr="00680D1E" w:rsidRDefault="00680D1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26103" w:rsidRPr="00680D1E" w:rsidTr="00F87373">
        <w:tc>
          <w:tcPr>
            <w:tcW w:w="1242" w:type="dxa"/>
          </w:tcPr>
          <w:p w:rsidR="00226103" w:rsidRPr="00680D1E" w:rsidRDefault="0034036A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134" w:type="dxa"/>
          </w:tcPr>
          <w:p w:rsidR="00226103" w:rsidRPr="00680D1E" w:rsidRDefault="00412AF0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387" w:type="dxa"/>
          </w:tcPr>
          <w:p w:rsidR="00226103" w:rsidRPr="00465537" w:rsidRDefault="007D19CE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Итоговый контроль</w:t>
            </w:r>
            <w:r w:rsidR="00465537" w:rsidRPr="004655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курс 11 класса.</w:t>
            </w:r>
          </w:p>
        </w:tc>
        <w:tc>
          <w:tcPr>
            <w:tcW w:w="1808" w:type="dxa"/>
          </w:tcPr>
          <w:p w:rsidR="00226103" w:rsidRPr="00680D1E" w:rsidRDefault="00226103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12AF0" w:rsidRPr="00680D1E" w:rsidTr="00F87373">
        <w:tc>
          <w:tcPr>
            <w:tcW w:w="1242" w:type="dxa"/>
          </w:tcPr>
          <w:p w:rsidR="00412AF0" w:rsidRPr="00680D1E" w:rsidRDefault="0034036A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1134" w:type="dxa"/>
          </w:tcPr>
          <w:p w:rsidR="00412AF0" w:rsidRDefault="00B622CF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387" w:type="dxa"/>
          </w:tcPr>
          <w:p w:rsidR="00412AF0" w:rsidRPr="00465537" w:rsidRDefault="00B622CF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 учебного года.</w:t>
            </w:r>
          </w:p>
        </w:tc>
        <w:tc>
          <w:tcPr>
            <w:tcW w:w="1808" w:type="dxa"/>
          </w:tcPr>
          <w:p w:rsidR="00412AF0" w:rsidRPr="00680D1E" w:rsidRDefault="00412AF0" w:rsidP="0068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D1E" w:rsidRP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80D1E" w:rsidRDefault="00680D1E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C618D" w:rsidRDefault="004C618D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C618D" w:rsidRDefault="004C618D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C618D" w:rsidRDefault="004C618D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C618D" w:rsidRDefault="004C618D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C618D" w:rsidRDefault="004C618D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C618D" w:rsidRPr="00680D1E" w:rsidRDefault="004C618D" w:rsidP="0068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80D1E" w:rsidRPr="00680D1E" w:rsidRDefault="00680D1E" w:rsidP="00680D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Учебно-методические средства обеспечения</w:t>
      </w:r>
    </w:p>
    <w:p w:rsidR="00680D1E" w:rsidRPr="00680D1E" w:rsidRDefault="00680D1E" w:rsidP="00680D1E">
      <w:pP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D1E" w:rsidRPr="00680D1E" w:rsidRDefault="00680D1E" w:rsidP="00680D1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основного общего образования по химии (базовый уровень);</w:t>
      </w:r>
    </w:p>
    <w:p w:rsidR="00680D1E" w:rsidRPr="00680D1E" w:rsidRDefault="00680D1E" w:rsidP="00680D1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 программа О.С.Габриеляна, соответствующая Федеральному  Государственному образовательному стандарту основного  общего образования и допущенная Министерством образования и науки Российской Федерации (О.С.Габриелян Программа курса химии для 10-11 классов общеобразовательных учреждений / О</w:t>
      </w:r>
      <w:r w:rsidR="00B622CF">
        <w:rPr>
          <w:rFonts w:ascii="Times New Roman" w:eastAsia="Times New Roman" w:hAnsi="Times New Roman" w:cs="Times New Roman"/>
          <w:sz w:val="24"/>
          <w:szCs w:val="24"/>
          <w:lang w:eastAsia="ru-RU"/>
        </w:rPr>
        <w:t>.С.Габриелян.  – М.: Дрофа, 2010</w:t>
      </w:r>
      <w:r w:rsidRPr="00680D1E">
        <w:rPr>
          <w:rFonts w:ascii="Times New Roman" w:eastAsia="Times New Roman" w:hAnsi="Times New Roman" w:cs="Times New Roman"/>
          <w:sz w:val="24"/>
          <w:szCs w:val="24"/>
          <w:lang w:eastAsia="ru-RU"/>
        </w:rPr>
        <w:t>г.).</w:t>
      </w:r>
    </w:p>
    <w:p w:rsidR="00680D1E" w:rsidRPr="00680D1E" w:rsidRDefault="00680D1E" w:rsidP="00680D1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Габриелян О. </w:t>
      </w:r>
      <w:r w:rsidRPr="0068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С., </w:t>
      </w:r>
      <w:r w:rsidRPr="00680D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Остроумов И. Г. </w:t>
      </w:r>
      <w:r w:rsidRPr="0068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Настольная книга учителя. Химия. 11 кл.:  Методическое пособие. — М.: Дрофа, 2010г</w:t>
      </w:r>
    </w:p>
    <w:p w:rsidR="00680D1E" w:rsidRPr="00680D1E" w:rsidRDefault="00680D1E" w:rsidP="00680D1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Химия. 11 кл.: Контрольные и проверочные работы к учебнику О. С. Габриеляна «Химия. 11 / О. С. Габриелян, П. Н. Березкин, А. А. Ушакова и др. — М.: Дрофа, 2009г.</w:t>
      </w:r>
    </w:p>
    <w:p w:rsidR="00680D1E" w:rsidRPr="00680D1E" w:rsidRDefault="00680D1E" w:rsidP="00680D1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Габриелян О. С., Остроумов И. Г. </w:t>
      </w:r>
      <w:r w:rsidRPr="0068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 химию в 11 к л.: Дидактические материалы. — М.: Блик плюс, 2009г.</w:t>
      </w:r>
    </w:p>
    <w:p w:rsidR="00680D1E" w:rsidRPr="00680D1E" w:rsidRDefault="00680D1E" w:rsidP="00680D1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Габриелян О. </w:t>
      </w:r>
      <w:r w:rsidRPr="0068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С., </w:t>
      </w:r>
      <w:r w:rsidRPr="00680D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Яшукова А. В. </w:t>
      </w:r>
      <w:r w:rsidRPr="0068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тетрадь. 11к л. К учебнику О. С. Габриеляна «Химия. 11». — М.: Дрофа, 2012г.</w:t>
      </w:r>
    </w:p>
    <w:p w:rsidR="00680D1E" w:rsidRPr="00680D1E" w:rsidRDefault="00680D1E" w:rsidP="00680D1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D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Габриелян О. С., Воскобойникова Н. П. </w:t>
      </w:r>
      <w:r w:rsidRPr="0068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 в  тестах,   задачах,   упражнениях.   10-11кл. — М.: Дрофа, 2009г.</w:t>
      </w:r>
    </w:p>
    <w:p w:rsidR="008842C2" w:rsidRDefault="008842C2" w:rsidP="00D228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A6F" w:rsidRPr="00D228D8" w:rsidRDefault="006F5A6F" w:rsidP="00D228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5A6F" w:rsidRPr="00D228D8" w:rsidSect="007421A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EEE" w:rsidRDefault="00F92EEE" w:rsidP="00A573DF">
      <w:pPr>
        <w:spacing w:after="0" w:line="240" w:lineRule="auto"/>
      </w:pPr>
      <w:r>
        <w:separator/>
      </w:r>
    </w:p>
  </w:endnote>
  <w:endnote w:type="continuationSeparator" w:id="0">
    <w:p w:rsidR="00F92EEE" w:rsidRDefault="00F92EEE" w:rsidP="00A5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EEE" w:rsidRDefault="00F92EEE" w:rsidP="00A573DF">
      <w:pPr>
        <w:spacing w:after="0" w:line="240" w:lineRule="auto"/>
      </w:pPr>
      <w:r>
        <w:separator/>
      </w:r>
    </w:p>
  </w:footnote>
  <w:footnote w:type="continuationSeparator" w:id="0">
    <w:p w:rsidR="00F92EEE" w:rsidRDefault="00F92EEE" w:rsidP="00A5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594268"/>
      <w:docPartObj>
        <w:docPartGallery w:val="Page Numbers (Top of Page)"/>
        <w:docPartUnique/>
      </w:docPartObj>
    </w:sdtPr>
    <w:sdtEndPr/>
    <w:sdtContent>
      <w:p w:rsidR="001C0325" w:rsidRDefault="001C03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CF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BA7"/>
    <w:multiLevelType w:val="hybridMultilevel"/>
    <w:tmpl w:val="60EA6422"/>
    <w:lvl w:ilvl="0" w:tplc="FD0444A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A55"/>
    <w:multiLevelType w:val="hybridMultilevel"/>
    <w:tmpl w:val="0F8A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41D2"/>
    <w:multiLevelType w:val="hybridMultilevel"/>
    <w:tmpl w:val="8D185F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01C3F"/>
    <w:multiLevelType w:val="hybridMultilevel"/>
    <w:tmpl w:val="6ED0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C3BCB"/>
    <w:multiLevelType w:val="hybridMultilevel"/>
    <w:tmpl w:val="F86CD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AC7E73"/>
    <w:multiLevelType w:val="hybridMultilevel"/>
    <w:tmpl w:val="8FEAA528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6">
    <w:nsid w:val="18373173"/>
    <w:multiLevelType w:val="hybridMultilevel"/>
    <w:tmpl w:val="88E2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00D4D"/>
    <w:multiLevelType w:val="multilevel"/>
    <w:tmpl w:val="F49E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4103F1"/>
    <w:multiLevelType w:val="hybridMultilevel"/>
    <w:tmpl w:val="37E6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73B51"/>
    <w:multiLevelType w:val="hybridMultilevel"/>
    <w:tmpl w:val="182237A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76645"/>
    <w:multiLevelType w:val="multilevel"/>
    <w:tmpl w:val="59B2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344A13"/>
    <w:multiLevelType w:val="hybridMultilevel"/>
    <w:tmpl w:val="B388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A33BE"/>
    <w:multiLevelType w:val="hybridMultilevel"/>
    <w:tmpl w:val="E8021100"/>
    <w:lvl w:ilvl="0" w:tplc="A28E99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F746E"/>
    <w:multiLevelType w:val="hybridMultilevel"/>
    <w:tmpl w:val="D54EA4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04B40B5"/>
    <w:multiLevelType w:val="hybridMultilevel"/>
    <w:tmpl w:val="D494CA0A"/>
    <w:lvl w:ilvl="0" w:tplc="00DA0F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BD6050"/>
    <w:multiLevelType w:val="hybridMultilevel"/>
    <w:tmpl w:val="706A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A451C"/>
    <w:multiLevelType w:val="hybridMultilevel"/>
    <w:tmpl w:val="12EC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F541E"/>
    <w:multiLevelType w:val="hybridMultilevel"/>
    <w:tmpl w:val="74E6FEE4"/>
    <w:lvl w:ilvl="0" w:tplc="A66062F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0D5AFD"/>
    <w:multiLevelType w:val="hybridMultilevel"/>
    <w:tmpl w:val="05CE0752"/>
    <w:lvl w:ilvl="0" w:tplc="27D09F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81A3A"/>
    <w:multiLevelType w:val="hybridMultilevel"/>
    <w:tmpl w:val="0D3AE372"/>
    <w:lvl w:ilvl="0" w:tplc="ACB294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93D25"/>
    <w:multiLevelType w:val="hybridMultilevel"/>
    <w:tmpl w:val="E5A6BF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540C1C95"/>
    <w:multiLevelType w:val="hybridMultilevel"/>
    <w:tmpl w:val="6466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714B7"/>
    <w:multiLevelType w:val="hybridMultilevel"/>
    <w:tmpl w:val="62303C3E"/>
    <w:lvl w:ilvl="0" w:tplc="041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3">
    <w:nsid w:val="65EA0F7B"/>
    <w:multiLevelType w:val="hybridMultilevel"/>
    <w:tmpl w:val="3E2A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8E2857"/>
    <w:multiLevelType w:val="hybridMultilevel"/>
    <w:tmpl w:val="7C9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65BBA"/>
    <w:multiLevelType w:val="multilevel"/>
    <w:tmpl w:val="C31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AA74B1"/>
    <w:multiLevelType w:val="hybridMultilevel"/>
    <w:tmpl w:val="B6402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B0CF0"/>
    <w:multiLevelType w:val="hybridMultilevel"/>
    <w:tmpl w:val="BA0C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0"/>
  </w:num>
  <w:num w:numId="5">
    <w:abstractNumId w:val="27"/>
  </w:num>
  <w:num w:numId="6">
    <w:abstractNumId w:val="11"/>
  </w:num>
  <w:num w:numId="7">
    <w:abstractNumId w:val="17"/>
  </w:num>
  <w:num w:numId="8">
    <w:abstractNumId w:val="14"/>
  </w:num>
  <w:num w:numId="9">
    <w:abstractNumId w:val="18"/>
  </w:num>
  <w:num w:numId="10">
    <w:abstractNumId w:val="6"/>
  </w:num>
  <w:num w:numId="11">
    <w:abstractNumId w:val="19"/>
  </w:num>
  <w:num w:numId="12">
    <w:abstractNumId w:val="3"/>
  </w:num>
  <w:num w:numId="13">
    <w:abstractNumId w:val="20"/>
  </w:num>
  <w:num w:numId="14">
    <w:abstractNumId w:val="13"/>
  </w:num>
  <w:num w:numId="15">
    <w:abstractNumId w:val="4"/>
  </w:num>
  <w:num w:numId="16">
    <w:abstractNumId w:val="22"/>
  </w:num>
  <w:num w:numId="17">
    <w:abstractNumId w:val="5"/>
  </w:num>
  <w:num w:numId="18">
    <w:abstractNumId w:val="25"/>
  </w:num>
  <w:num w:numId="19">
    <w:abstractNumId w:val="10"/>
  </w:num>
  <w:num w:numId="20">
    <w:abstractNumId w:val="7"/>
  </w:num>
  <w:num w:numId="21">
    <w:abstractNumId w:val="24"/>
  </w:num>
  <w:num w:numId="22">
    <w:abstractNumId w:val="21"/>
  </w:num>
  <w:num w:numId="23">
    <w:abstractNumId w:val="23"/>
  </w:num>
  <w:num w:numId="24">
    <w:abstractNumId w:val="8"/>
  </w:num>
  <w:num w:numId="25">
    <w:abstractNumId w:val="26"/>
  </w:num>
  <w:num w:numId="26">
    <w:abstractNumId w:val="16"/>
  </w:num>
  <w:num w:numId="27">
    <w:abstractNumId w:val="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27"/>
    <w:rsid w:val="00010B79"/>
    <w:rsid w:val="00011DE9"/>
    <w:rsid w:val="0001291B"/>
    <w:rsid w:val="00014101"/>
    <w:rsid w:val="000336A6"/>
    <w:rsid w:val="00037E09"/>
    <w:rsid w:val="00043911"/>
    <w:rsid w:val="00044C3C"/>
    <w:rsid w:val="00047495"/>
    <w:rsid w:val="00053E2E"/>
    <w:rsid w:val="00055B58"/>
    <w:rsid w:val="00061A68"/>
    <w:rsid w:val="00065946"/>
    <w:rsid w:val="00076FF9"/>
    <w:rsid w:val="00077132"/>
    <w:rsid w:val="00082112"/>
    <w:rsid w:val="000841E2"/>
    <w:rsid w:val="00084A49"/>
    <w:rsid w:val="00086BA1"/>
    <w:rsid w:val="000A46CD"/>
    <w:rsid w:val="000B0BEC"/>
    <w:rsid w:val="000B2374"/>
    <w:rsid w:val="000B38BA"/>
    <w:rsid w:val="000B7EC9"/>
    <w:rsid w:val="000C2798"/>
    <w:rsid w:val="000E05EB"/>
    <w:rsid w:val="001006CE"/>
    <w:rsid w:val="00102F6C"/>
    <w:rsid w:val="0012254B"/>
    <w:rsid w:val="0012269F"/>
    <w:rsid w:val="00130511"/>
    <w:rsid w:val="00143EBF"/>
    <w:rsid w:val="00173403"/>
    <w:rsid w:val="00191995"/>
    <w:rsid w:val="00194FA4"/>
    <w:rsid w:val="001A0535"/>
    <w:rsid w:val="001A167B"/>
    <w:rsid w:val="001A64D5"/>
    <w:rsid w:val="001B59DE"/>
    <w:rsid w:val="001B7D8F"/>
    <w:rsid w:val="001C0325"/>
    <w:rsid w:val="001C5A91"/>
    <w:rsid w:val="001C68A7"/>
    <w:rsid w:val="001D1441"/>
    <w:rsid w:val="001D611A"/>
    <w:rsid w:val="001D78C6"/>
    <w:rsid w:val="001E1C27"/>
    <w:rsid w:val="001E2364"/>
    <w:rsid w:val="001E3F02"/>
    <w:rsid w:val="001F6D60"/>
    <w:rsid w:val="00203EA2"/>
    <w:rsid w:val="00205ED5"/>
    <w:rsid w:val="002139C9"/>
    <w:rsid w:val="00217CB1"/>
    <w:rsid w:val="00226103"/>
    <w:rsid w:val="0023127E"/>
    <w:rsid w:val="00240D4D"/>
    <w:rsid w:val="00242D8D"/>
    <w:rsid w:val="00250386"/>
    <w:rsid w:val="0026476D"/>
    <w:rsid w:val="00273327"/>
    <w:rsid w:val="00275D35"/>
    <w:rsid w:val="00283071"/>
    <w:rsid w:val="00287E5A"/>
    <w:rsid w:val="002933DA"/>
    <w:rsid w:val="0029341F"/>
    <w:rsid w:val="00294282"/>
    <w:rsid w:val="002A0729"/>
    <w:rsid w:val="002A0B7F"/>
    <w:rsid w:val="002B6816"/>
    <w:rsid w:val="002B7683"/>
    <w:rsid w:val="002C3DFE"/>
    <w:rsid w:val="002C70E0"/>
    <w:rsid w:val="002C7475"/>
    <w:rsid w:val="002D0903"/>
    <w:rsid w:val="002D0C65"/>
    <w:rsid w:val="002E0FE9"/>
    <w:rsid w:val="0030667C"/>
    <w:rsid w:val="00315445"/>
    <w:rsid w:val="003155BC"/>
    <w:rsid w:val="00323455"/>
    <w:rsid w:val="003235A9"/>
    <w:rsid w:val="003257E3"/>
    <w:rsid w:val="00331858"/>
    <w:rsid w:val="003331AC"/>
    <w:rsid w:val="003342D4"/>
    <w:rsid w:val="0034036A"/>
    <w:rsid w:val="00342A9A"/>
    <w:rsid w:val="0035487B"/>
    <w:rsid w:val="003571E6"/>
    <w:rsid w:val="00362DC9"/>
    <w:rsid w:val="003760B6"/>
    <w:rsid w:val="00382D4F"/>
    <w:rsid w:val="00385F35"/>
    <w:rsid w:val="00387F5C"/>
    <w:rsid w:val="00390AAD"/>
    <w:rsid w:val="00395D39"/>
    <w:rsid w:val="003A1A44"/>
    <w:rsid w:val="003A3E4B"/>
    <w:rsid w:val="003B4030"/>
    <w:rsid w:val="003E3019"/>
    <w:rsid w:val="003F1FC0"/>
    <w:rsid w:val="004030B3"/>
    <w:rsid w:val="00412AF0"/>
    <w:rsid w:val="00412BCF"/>
    <w:rsid w:val="00423242"/>
    <w:rsid w:val="0044085F"/>
    <w:rsid w:val="00441107"/>
    <w:rsid w:val="00441C93"/>
    <w:rsid w:val="00445BB4"/>
    <w:rsid w:val="004468EA"/>
    <w:rsid w:val="004479EB"/>
    <w:rsid w:val="00450F14"/>
    <w:rsid w:val="004510FC"/>
    <w:rsid w:val="00461A8B"/>
    <w:rsid w:val="00462776"/>
    <w:rsid w:val="004643D4"/>
    <w:rsid w:val="00465537"/>
    <w:rsid w:val="00466F8F"/>
    <w:rsid w:val="0046779B"/>
    <w:rsid w:val="00467F26"/>
    <w:rsid w:val="00470FD2"/>
    <w:rsid w:val="00474327"/>
    <w:rsid w:val="004802B5"/>
    <w:rsid w:val="00484E59"/>
    <w:rsid w:val="004901EF"/>
    <w:rsid w:val="00492BAD"/>
    <w:rsid w:val="004A00CF"/>
    <w:rsid w:val="004A2F0F"/>
    <w:rsid w:val="004C0E8D"/>
    <w:rsid w:val="004C0FD7"/>
    <w:rsid w:val="004C14D8"/>
    <w:rsid w:val="004C2A19"/>
    <w:rsid w:val="004C618D"/>
    <w:rsid w:val="004C788C"/>
    <w:rsid w:val="004D690B"/>
    <w:rsid w:val="004E767D"/>
    <w:rsid w:val="004F1B44"/>
    <w:rsid w:val="004F67DE"/>
    <w:rsid w:val="00501C5C"/>
    <w:rsid w:val="005137E2"/>
    <w:rsid w:val="00523D22"/>
    <w:rsid w:val="005375EC"/>
    <w:rsid w:val="005415D5"/>
    <w:rsid w:val="00551314"/>
    <w:rsid w:val="00553481"/>
    <w:rsid w:val="00574470"/>
    <w:rsid w:val="00576613"/>
    <w:rsid w:val="00587707"/>
    <w:rsid w:val="00593026"/>
    <w:rsid w:val="005932ED"/>
    <w:rsid w:val="00596C7B"/>
    <w:rsid w:val="005A0D1C"/>
    <w:rsid w:val="005B533B"/>
    <w:rsid w:val="005B66D0"/>
    <w:rsid w:val="005C142A"/>
    <w:rsid w:val="005C3CE3"/>
    <w:rsid w:val="005D6729"/>
    <w:rsid w:val="005F2386"/>
    <w:rsid w:val="005F2869"/>
    <w:rsid w:val="005F56CE"/>
    <w:rsid w:val="006006E3"/>
    <w:rsid w:val="00616CE6"/>
    <w:rsid w:val="00621360"/>
    <w:rsid w:val="00622B2E"/>
    <w:rsid w:val="00623BBC"/>
    <w:rsid w:val="00625673"/>
    <w:rsid w:val="006258F4"/>
    <w:rsid w:val="00626D4D"/>
    <w:rsid w:val="006307DB"/>
    <w:rsid w:val="0063356E"/>
    <w:rsid w:val="00641676"/>
    <w:rsid w:val="00643A7B"/>
    <w:rsid w:val="0064471C"/>
    <w:rsid w:val="00652E72"/>
    <w:rsid w:val="006730F9"/>
    <w:rsid w:val="00680D1E"/>
    <w:rsid w:val="006833CA"/>
    <w:rsid w:val="006863EA"/>
    <w:rsid w:val="00687E5E"/>
    <w:rsid w:val="006930AA"/>
    <w:rsid w:val="006A118D"/>
    <w:rsid w:val="006A58A0"/>
    <w:rsid w:val="006B2635"/>
    <w:rsid w:val="006B49F1"/>
    <w:rsid w:val="006C1F9F"/>
    <w:rsid w:val="006D0945"/>
    <w:rsid w:val="006D5CE2"/>
    <w:rsid w:val="006F3819"/>
    <w:rsid w:val="006F5A6F"/>
    <w:rsid w:val="006F63C4"/>
    <w:rsid w:val="00701EE1"/>
    <w:rsid w:val="00713B34"/>
    <w:rsid w:val="00724CE3"/>
    <w:rsid w:val="0073103C"/>
    <w:rsid w:val="00732106"/>
    <w:rsid w:val="00732A9F"/>
    <w:rsid w:val="007359CD"/>
    <w:rsid w:val="00736B91"/>
    <w:rsid w:val="007421AB"/>
    <w:rsid w:val="00744810"/>
    <w:rsid w:val="007467B4"/>
    <w:rsid w:val="0075208A"/>
    <w:rsid w:val="007536E7"/>
    <w:rsid w:val="00757A96"/>
    <w:rsid w:val="007673B0"/>
    <w:rsid w:val="00770899"/>
    <w:rsid w:val="007778EA"/>
    <w:rsid w:val="00777CFD"/>
    <w:rsid w:val="00782A40"/>
    <w:rsid w:val="00783F2A"/>
    <w:rsid w:val="0078404A"/>
    <w:rsid w:val="00786E36"/>
    <w:rsid w:val="007929B5"/>
    <w:rsid w:val="0079376F"/>
    <w:rsid w:val="00796F7A"/>
    <w:rsid w:val="007A1E31"/>
    <w:rsid w:val="007A72C6"/>
    <w:rsid w:val="007B02E0"/>
    <w:rsid w:val="007B6BBB"/>
    <w:rsid w:val="007C3530"/>
    <w:rsid w:val="007D19CE"/>
    <w:rsid w:val="007E422B"/>
    <w:rsid w:val="007F5459"/>
    <w:rsid w:val="00804B08"/>
    <w:rsid w:val="00830427"/>
    <w:rsid w:val="0083205A"/>
    <w:rsid w:val="008335DE"/>
    <w:rsid w:val="00835D03"/>
    <w:rsid w:val="00837104"/>
    <w:rsid w:val="00837441"/>
    <w:rsid w:val="0084377F"/>
    <w:rsid w:val="008617B7"/>
    <w:rsid w:val="0086223A"/>
    <w:rsid w:val="00867555"/>
    <w:rsid w:val="0087106C"/>
    <w:rsid w:val="008842C2"/>
    <w:rsid w:val="00892F69"/>
    <w:rsid w:val="008B1B91"/>
    <w:rsid w:val="008C599D"/>
    <w:rsid w:val="008E1194"/>
    <w:rsid w:val="008E1C1F"/>
    <w:rsid w:val="008E4AF2"/>
    <w:rsid w:val="008E603D"/>
    <w:rsid w:val="00902E1C"/>
    <w:rsid w:val="00926C8C"/>
    <w:rsid w:val="0093145D"/>
    <w:rsid w:val="00934FD3"/>
    <w:rsid w:val="0093742A"/>
    <w:rsid w:val="009405F9"/>
    <w:rsid w:val="00942657"/>
    <w:rsid w:val="00944FF6"/>
    <w:rsid w:val="009463C7"/>
    <w:rsid w:val="00947B9D"/>
    <w:rsid w:val="0095013B"/>
    <w:rsid w:val="009563A4"/>
    <w:rsid w:val="00961605"/>
    <w:rsid w:val="009719B7"/>
    <w:rsid w:val="00973C1A"/>
    <w:rsid w:val="00995D19"/>
    <w:rsid w:val="00997F8F"/>
    <w:rsid w:val="009C643D"/>
    <w:rsid w:val="009D00F5"/>
    <w:rsid w:val="009E4A2C"/>
    <w:rsid w:val="009E6BDE"/>
    <w:rsid w:val="009E7CEE"/>
    <w:rsid w:val="009F2F82"/>
    <w:rsid w:val="009F69B1"/>
    <w:rsid w:val="009F6B9B"/>
    <w:rsid w:val="00A06449"/>
    <w:rsid w:val="00A17A68"/>
    <w:rsid w:val="00A22269"/>
    <w:rsid w:val="00A23796"/>
    <w:rsid w:val="00A24DD6"/>
    <w:rsid w:val="00A30473"/>
    <w:rsid w:val="00A45A3B"/>
    <w:rsid w:val="00A531BB"/>
    <w:rsid w:val="00A573DF"/>
    <w:rsid w:val="00A61818"/>
    <w:rsid w:val="00A62AAA"/>
    <w:rsid w:val="00A77651"/>
    <w:rsid w:val="00A90A85"/>
    <w:rsid w:val="00A93E22"/>
    <w:rsid w:val="00A93F23"/>
    <w:rsid w:val="00AA02E6"/>
    <w:rsid w:val="00AA4D73"/>
    <w:rsid w:val="00AA5610"/>
    <w:rsid w:val="00AA65DF"/>
    <w:rsid w:val="00AB4CC3"/>
    <w:rsid w:val="00AC4140"/>
    <w:rsid w:val="00AC7511"/>
    <w:rsid w:val="00AD001A"/>
    <w:rsid w:val="00AD1A9B"/>
    <w:rsid w:val="00AE35F2"/>
    <w:rsid w:val="00AE3AE6"/>
    <w:rsid w:val="00AE474F"/>
    <w:rsid w:val="00AF13A6"/>
    <w:rsid w:val="00AF3B33"/>
    <w:rsid w:val="00AF6E58"/>
    <w:rsid w:val="00AF6F93"/>
    <w:rsid w:val="00B00D08"/>
    <w:rsid w:val="00B021F1"/>
    <w:rsid w:val="00B05D7F"/>
    <w:rsid w:val="00B32BE7"/>
    <w:rsid w:val="00B36B2C"/>
    <w:rsid w:val="00B37918"/>
    <w:rsid w:val="00B42A53"/>
    <w:rsid w:val="00B57109"/>
    <w:rsid w:val="00B622CF"/>
    <w:rsid w:val="00B7106E"/>
    <w:rsid w:val="00B7268D"/>
    <w:rsid w:val="00B80496"/>
    <w:rsid w:val="00B952D6"/>
    <w:rsid w:val="00BA1349"/>
    <w:rsid w:val="00BA381F"/>
    <w:rsid w:val="00BA55EC"/>
    <w:rsid w:val="00BB318E"/>
    <w:rsid w:val="00BB6752"/>
    <w:rsid w:val="00BC0DB4"/>
    <w:rsid w:val="00BC6211"/>
    <w:rsid w:val="00BC6B63"/>
    <w:rsid w:val="00BC7047"/>
    <w:rsid w:val="00BD4298"/>
    <w:rsid w:val="00BD4C97"/>
    <w:rsid w:val="00BD6A4B"/>
    <w:rsid w:val="00BE3C28"/>
    <w:rsid w:val="00BF1483"/>
    <w:rsid w:val="00BF53B7"/>
    <w:rsid w:val="00BF782F"/>
    <w:rsid w:val="00BF7857"/>
    <w:rsid w:val="00BF7E10"/>
    <w:rsid w:val="00C0136B"/>
    <w:rsid w:val="00C12AC1"/>
    <w:rsid w:val="00C274C2"/>
    <w:rsid w:val="00C471A0"/>
    <w:rsid w:val="00C53E35"/>
    <w:rsid w:val="00C55983"/>
    <w:rsid w:val="00C60B45"/>
    <w:rsid w:val="00C611C8"/>
    <w:rsid w:val="00C639CD"/>
    <w:rsid w:val="00C67D0F"/>
    <w:rsid w:val="00C73295"/>
    <w:rsid w:val="00C92545"/>
    <w:rsid w:val="00CA4BB6"/>
    <w:rsid w:val="00CB4F00"/>
    <w:rsid w:val="00CB55CF"/>
    <w:rsid w:val="00CD3E26"/>
    <w:rsid w:val="00CD417B"/>
    <w:rsid w:val="00CE2C1D"/>
    <w:rsid w:val="00CE4528"/>
    <w:rsid w:val="00CE4DD2"/>
    <w:rsid w:val="00CE7840"/>
    <w:rsid w:val="00CF2A3E"/>
    <w:rsid w:val="00D012D5"/>
    <w:rsid w:val="00D01556"/>
    <w:rsid w:val="00D070E5"/>
    <w:rsid w:val="00D228D8"/>
    <w:rsid w:val="00D2434F"/>
    <w:rsid w:val="00D25DAB"/>
    <w:rsid w:val="00D33ABE"/>
    <w:rsid w:val="00D42A59"/>
    <w:rsid w:val="00D42DE3"/>
    <w:rsid w:val="00D50277"/>
    <w:rsid w:val="00D62197"/>
    <w:rsid w:val="00D626B1"/>
    <w:rsid w:val="00D646D7"/>
    <w:rsid w:val="00D73317"/>
    <w:rsid w:val="00D76CE1"/>
    <w:rsid w:val="00D9022D"/>
    <w:rsid w:val="00DA0D99"/>
    <w:rsid w:val="00DB3147"/>
    <w:rsid w:val="00DB3B7B"/>
    <w:rsid w:val="00DB5E44"/>
    <w:rsid w:val="00DC5F58"/>
    <w:rsid w:val="00DD156F"/>
    <w:rsid w:val="00DE01D2"/>
    <w:rsid w:val="00DF4BBF"/>
    <w:rsid w:val="00E14660"/>
    <w:rsid w:val="00E20595"/>
    <w:rsid w:val="00E2100F"/>
    <w:rsid w:val="00E2133C"/>
    <w:rsid w:val="00E23779"/>
    <w:rsid w:val="00E27DE7"/>
    <w:rsid w:val="00E309E9"/>
    <w:rsid w:val="00E32BEC"/>
    <w:rsid w:val="00E41545"/>
    <w:rsid w:val="00E4755C"/>
    <w:rsid w:val="00E50963"/>
    <w:rsid w:val="00E6058E"/>
    <w:rsid w:val="00E624ED"/>
    <w:rsid w:val="00E67832"/>
    <w:rsid w:val="00E6797B"/>
    <w:rsid w:val="00E8010D"/>
    <w:rsid w:val="00E85042"/>
    <w:rsid w:val="00E858A6"/>
    <w:rsid w:val="00E90141"/>
    <w:rsid w:val="00E92209"/>
    <w:rsid w:val="00E92407"/>
    <w:rsid w:val="00E97D0C"/>
    <w:rsid w:val="00EB1EB1"/>
    <w:rsid w:val="00EB3932"/>
    <w:rsid w:val="00EB6FAB"/>
    <w:rsid w:val="00EB7473"/>
    <w:rsid w:val="00ED5370"/>
    <w:rsid w:val="00EE7E54"/>
    <w:rsid w:val="00EF0459"/>
    <w:rsid w:val="00EF255F"/>
    <w:rsid w:val="00EF4894"/>
    <w:rsid w:val="00F02802"/>
    <w:rsid w:val="00F11F06"/>
    <w:rsid w:val="00F15810"/>
    <w:rsid w:val="00F213EA"/>
    <w:rsid w:val="00F216AF"/>
    <w:rsid w:val="00F21EF2"/>
    <w:rsid w:val="00F24CEA"/>
    <w:rsid w:val="00F3220E"/>
    <w:rsid w:val="00F33739"/>
    <w:rsid w:val="00F35CF5"/>
    <w:rsid w:val="00F41CAE"/>
    <w:rsid w:val="00F53C31"/>
    <w:rsid w:val="00F53D01"/>
    <w:rsid w:val="00F615C2"/>
    <w:rsid w:val="00F62A50"/>
    <w:rsid w:val="00F63FB5"/>
    <w:rsid w:val="00F650C1"/>
    <w:rsid w:val="00F81F11"/>
    <w:rsid w:val="00F837C3"/>
    <w:rsid w:val="00F87373"/>
    <w:rsid w:val="00F92EEE"/>
    <w:rsid w:val="00F9595C"/>
    <w:rsid w:val="00FA796E"/>
    <w:rsid w:val="00FB498C"/>
    <w:rsid w:val="00FB6672"/>
    <w:rsid w:val="00FD69E3"/>
    <w:rsid w:val="00FE3045"/>
    <w:rsid w:val="00FF6955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D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D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680D1E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2F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3DF"/>
  </w:style>
  <w:style w:type="paragraph" w:styleId="a7">
    <w:name w:val="footer"/>
    <w:basedOn w:val="a"/>
    <w:link w:val="a8"/>
    <w:uiPriority w:val="99"/>
    <w:unhideWhenUsed/>
    <w:rsid w:val="00A5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3DF"/>
  </w:style>
  <w:style w:type="character" w:customStyle="1" w:styleId="20">
    <w:name w:val="Заголовок 2 Знак"/>
    <w:basedOn w:val="a0"/>
    <w:link w:val="2"/>
    <w:uiPriority w:val="9"/>
    <w:semiHidden/>
    <w:rsid w:val="00680D1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80D1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680D1E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680D1E"/>
  </w:style>
  <w:style w:type="paragraph" w:styleId="31">
    <w:name w:val="Body Text 3"/>
    <w:basedOn w:val="a"/>
    <w:link w:val="32"/>
    <w:rsid w:val="00680D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rsid w:val="00680D1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a9">
    <w:name w:val="Текст сноски Знак"/>
    <w:link w:val="aa"/>
    <w:semiHidden/>
    <w:locked/>
    <w:rsid w:val="00680D1E"/>
  </w:style>
  <w:style w:type="paragraph" w:styleId="aa">
    <w:name w:val="footnote text"/>
    <w:basedOn w:val="a"/>
    <w:link w:val="a9"/>
    <w:semiHidden/>
    <w:rsid w:val="00680D1E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10">
    <w:name w:val="Текст сноски Знак1"/>
    <w:basedOn w:val="a0"/>
    <w:uiPriority w:val="99"/>
    <w:semiHidden/>
    <w:rsid w:val="00680D1E"/>
    <w:rPr>
      <w:sz w:val="20"/>
      <w:szCs w:val="20"/>
    </w:rPr>
  </w:style>
  <w:style w:type="character" w:styleId="ab">
    <w:name w:val="footnote reference"/>
    <w:semiHidden/>
    <w:rsid w:val="00680D1E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680D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0D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680D1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80D1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3">
    <w:name w:val="Style3"/>
    <w:basedOn w:val="a"/>
    <w:rsid w:val="00680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680D1E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No Spacing"/>
    <w:uiPriority w:val="1"/>
    <w:qFormat/>
    <w:rsid w:val="00680D1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3"/>
    <w:uiPriority w:val="59"/>
    <w:rsid w:val="00680D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680D1E"/>
    <w:rPr>
      <w:color w:val="0000FF"/>
      <w:u w:val="single"/>
    </w:rPr>
  </w:style>
  <w:style w:type="character" w:customStyle="1" w:styleId="c1">
    <w:name w:val="c1"/>
    <w:basedOn w:val="a0"/>
    <w:rsid w:val="00680D1E"/>
  </w:style>
  <w:style w:type="paragraph" w:customStyle="1" w:styleId="c12">
    <w:name w:val="c12"/>
    <w:basedOn w:val="a"/>
    <w:rsid w:val="0068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D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D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680D1E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2F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3DF"/>
  </w:style>
  <w:style w:type="paragraph" w:styleId="a7">
    <w:name w:val="footer"/>
    <w:basedOn w:val="a"/>
    <w:link w:val="a8"/>
    <w:uiPriority w:val="99"/>
    <w:unhideWhenUsed/>
    <w:rsid w:val="00A5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3DF"/>
  </w:style>
  <w:style w:type="character" w:customStyle="1" w:styleId="20">
    <w:name w:val="Заголовок 2 Знак"/>
    <w:basedOn w:val="a0"/>
    <w:link w:val="2"/>
    <w:uiPriority w:val="9"/>
    <w:semiHidden/>
    <w:rsid w:val="00680D1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80D1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680D1E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680D1E"/>
  </w:style>
  <w:style w:type="paragraph" w:styleId="31">
    <w:name w:val="Body Text 3"/>
    <w:basedOn w:val="a"/>
    <w:link w:val="32"/>
    <w:rsid w:val="00680D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rsid w:val="00680D1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a9">
    <w:name w:val="Текст сноски Знак"/>
    <w:link w:val="aa"/>
    <w:semiHidden/>
    <w:locked/>
    <w:rsid w:val="00680D1E"/>
  </w:style>
  <w:style w:type="paragraph" w:styleId="aa">
    <w:name w:val="footnote text"/>
    <w:basedOn w:val="a"/>
    <w:link w:val="a9"/>
    <w:semiHidden/>
    <w:rsid w:val="00680D1E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10">
    <w:name w:val="Текст сноски Знак1"/>
    <w:basedOn w:val="a0"/>
    <w:uiPriority w:val="99"/>
    <w:semiHidden/>
    <w:rsid w:val="00680D1E"/>
    <w:rPr>
      <w:sz w:val="20"/>
      <w:szCs w:val="20"/>
    </w:rPr>
  </w:style>
  <w:style w:type="character" w:styleId="ab">
    <w:name w:val="footnote reference"/>
    <w:semiHidden/>
    <w:rsid w:val="00680D1E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680D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0D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680D1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80D1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3">
    <w:name w:val="Style3"/>
    <w:basedOn w:val="a"/>
    <w:rsid w:val="00680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680D1E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No Spacing"/>
    <w:uiPriority w:val="1"/>
    <w:qFormat/>
    <w:rsid w:val="00680D1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3"/>
    <w:uiPriority w:val="59"/>
    <w:rsid w:val="00680D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680D1E"/>
    <w:rPr>
      <w:color w:val="0000FF"/>
      <w:u w:val="single"/>
    </w:rPr>
  </w:style>
  <w:style w:type="character" w:customStyle="1" w:styleId="c1">
    <w:name w:val="c1"/>
    <w:basedOn w:val="a0"/>
    <w:rsid w:val="00680D1E"/>
  </w:style>
  <w:style w:type="paragraph" w:customStyle="1" w:styleId="c12">
    <w:name w:val="c12"/>
    <w:basedOn w:val="a"/>
    <w:rsid w:val="0068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06FC-75A0-47BB-9414-5CFD0B95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4038</Words>
  <Characters>23019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</cp:lastModifiedBy>
  <cp:revision>33</cp:revision>
  <dcterms:created xsi:type="dcterms:W3CDTF">2015-09-10T15:55:00Z</dcterms:created>
  <dcterms:modified xsi:type="dcterms:W3CDTF">2019-03-07T06:54:00Z</dcterms:modified>
</cp:coreProperties>
</file>